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E1" w:rsidRPr="00C9090F" w:rsidRDefault="001A63FB" w:rsidP="00741DB6">
      <w:pPr>
        <w:spacing w:after="0" w:line="240" w:lineRule="auto"/>
        <w:jc w:val="center"/>
        <w:rPr>
          <w:rFonts w:asciiTheme="majorHAnsi" w:hAnsiTheme="majorHAnsi" w:cstheme="majorHAnsi"/>
          <w:b/>
          <w:noProof/>
          <w:sz w:val="52"/>
          <w:szCs w:val="52"/>
          <w:lang w:eastAsia="da-DK"/>
        </w:rPr>
      </w:pPr>
      <w:r w:rsidRPr="00C9090F">
        <w:rPr>
          <w:rFonts w:asciiTheme="majorHAnsi" w:hAnsiTheme="majorHAnsi" w:cstheme="majorHAnsi"/>
          <w:b/>
          <w:noProof/>
          <w:sz w:val="52"/>
          <w:szCs w:val="52"/>
          <w:lang w:bidi="th-TH"/>
        </w:rPr>
        <w:t>Maiken Pedersen</w:t>
      </w:r>
    </w:p>
    <w:p w:rsidR="00CA08E1" w:rsidRPr="007E296D" w:rsidRDefault="00716A79" w:rsidP="00741DB6">
      <w:pPr>
        <w:pStyle w:val="NoSpacing"/>
        <w:ind w:firstLine="567"/>
        <w:jc w:val="center"/>
        <w:rPr>
          <w:rFonts w:asciiTheme="majorHAnsi" w:hAnsiTheme="majorHAnsi" w:cstheme="majorHAnsi"/>
        </w:rPr>
      </w:pPr>
      <w:r w:rsidRPr="007E296D">
        <w:rPr>
          <w:rFonts w:asciiTheme="majorHAnsi" w:hAnsiTheme="majorHAnsi" w:cstheme="majorHAnsi"/>
        </w:rPr>
        <w:t>Født</w:t>
      </w:r>
      <w:r w:rsidR="00CA08E1" w:rsidRPr="007E296D">
        <w:rPr>
          <w:rFonts w:asciiTheme="majorHAnsi" w:hAnsiTheme="majorHAnsi" w:cstheme="majorHAnsi"/>
        </w:rPr>
        <w:t xml:space="preserve">: </w:t>
      </w:r>
      <w:r w:rsidR="001A63FB" w:rsidRPr="007E296D">
        <w:rPr>
          <w:rFonts w:asciiTheme="majorHAnsi" w:hAnsiTheme="majorHAnsi" w:cstheme="majorHAnsi"/>
        </w:rPr>
        <w:t>27 Maj 1982</w:t>
      </w:r>
    </w:p>
    <w:p w:rsidR="00CA08E1" w:rsidRPr="007E296D" w:rsidRDefault="00CA08E1" w:rsidP="00741DB6">
      <w:pPr>
        <w:pStyle w:val="NoSpacing"/>
        <w:jc w:val="center"/>
        <w:rPr>
          <w:rFonts w:asciiTheme="majorHAnsi" w:hAnsiTheme="majorHAnsi" w:cstheme="majorHAnsi"/>
        </w:rPr>
      </w:pPr>
    </w:p>
    <w:p w:rsidR="00CA08E1" w:rsidRPr="007E296D" w:rsidRDefault="00716A79" w:rsidP="00741DB6">
      <w:pPr>
        <w:pStyle w:val="NoSpacing"/>
        <w:ind w:firstLine="567"/>
        <w:jc w:val="center"/>
        <w:rPr>
          <w:rFonts w:asciiTheme="majorHAnsi" w:hAnsiTheme="majorHAnsi" w:cstheme="majorHAnsi"/>
        </w:rPr>
      </w:pPr>
      <w:r w:rsidRPr="007E296D">
        <w:rPr>
          <w:rFonts w:asciiTheme="majorHAnsi" w:hAnsiTheme="majorHAnsi" w:cstheme="majorHAnsi"/>
        </w:rPr>
        <w:t>Ad</w:t>
      </w:r>
      <w:r w:rsidR="00CA08E1" w:rsidRPr="007E296D">
        <w:rPr>
          <w:rFonts w:asciiTheme="majorHAnsi" w:hAnsiTheme="majorHAnsi" w:cstheme="majorHAnsi"/>
        </w:rPr>
        <w:t>ress</w:t>
      </w:r>
      <w:r w:rsidRPr="007E296D">
        <w:rPr>
          <w:rFonts w:asciiTheme="majorHAnsi" w:hAnsiTheme="majorHAnsi" w:cstheme="majorHAnsi"/>
        </w:rPr>
        <w:t>e</w:t>
      </w:r>
      <w:r w:rsidR="00CA08E1" w:rsidRPr="007E296D">
        <w:rPr>
          <w:rFonts w:asciiTheme="majorHAnsi" w:hAnsiTheme="majorHAnsi" w:cstheme="majorHAnsi"/>
        </w:rPr>
        <w:t xml:space="preserve"> </w:t>
      </w:r>
      <w:r w:rsidR="001A63FB" w:rsidRPr="007E296D">
        <w:rPr>
          <w:rFonts w:asciiTheme="majorHAnsi" w:hAnsiTheme="majorHAnsi" w:cstheme="majorHAnsi"/>
        </w:rPr>
        <w:t>: Carl Bernhardsvej 9  1. th</w:t>
      </w:r>
    </w:p>
    <w:p w:rsidR="00CA08E1" w:rsidRPr="007E296D" w:rsidRDefault="001A63FB" w:rsidP="00741DB6">
      <w:pPr>
        <w:pStyle w:val="NoSpacing"/>
        <w:ind w:firstLine="567"/>
        <w:jc w:val="center"/>
        <w:rPr>
          <w:rFonts w:asciiTheme="majorHAnsi" w:hAnsiTheme="majorHAnsi" w:cstheme="majorHAnsi"/>
        </w:rPr>
      </w:pPr>
      <w:r w:rsidRPr="007E296D">
        <w:rPr>
          <w:rFonts w:asciiTheme="majorHAnsi" w:hAnsiTheme="majorHAnsi" w:cstheme="majorHAnsi"/>
        </w:rPr>
        <w:t>1817 Frederiksberg</w:t>
      </w:r>
    </w:p>
    <w:p w:rsidR="00CA08E1" w:rsidRPr="007E296D" w:rsidRDefault="001A63FB" w:rsidP="00741DB6">
      <w:pPr>
        <w:pStyle w:val="NoSpacing"/>
        <w:ind w:firstLine="567"/>
        <w:jc w:val="center"/>
        <w:rPr>
          <w:rFonts w:asciiTheme="majorHAnsi" w:hAnsiTheme="majorHAnsi" w:cstheme="majorHAnsi"/>
        </w:rPr>
      </w:pPr>
      <w:r w:rsidRPr="007E296D">
        <w:rPr>
          <w:rFonts w:asciiTheme="majorHAnsi" w:hAnsiTheme="majorHAnsi" w:cstheme="majorHAnsi"/>
        </w:rPr>
        <w:t>Mobil: (+66) 0853855423</w:t>
      </w:r>
    </w:p>
    <w:p w:rsidR="00CA08E1" w:rsidRPr="007E296D" w:rsidRDefault="001A63FB" w:rsidP="00741DB6">
      <w:pPr>
        <w:pStyle w:val="NoSpacing"/>
        <w:ind w:firstLine="567"/>
        <w:jc w:val="center"/>
        <w:rPr>
          <w:rFonts w:asciiTheme="majorHAnsi" w:hAnsiTheme="majorHAnsi" w:cstheme="majorHAnsi"/>
        </w:rPr>
      </w:pPr>
      <w:r w:rsidRPr="007E296D">
        <w:rPr>
          <w:rFonts w:asciiTheme="majorHAnsi" w:hAnsiTheme="majorHAnsi" w:cstheme="majorHAnsi"/>
        </w:rPr>
        <w:t xml:space="preserve">Mail: </w:t>
      </w:r>
      <w:hyperlink r:id="rId8" w:history="1">
        <w:r w:rsidR="00B63ED9" w:rsidRPr="007E296D">
          <w:rPr>
            <w:rStyle w:val="Hyperlink"/>
            <w:rFonts w:asciiTheme="majorHAnsi" w:hAnsiTheme="majorHAnsi" w:cstheme="majorHAnsi"/>
          </w:rPr>
          <w:t>mp_nettet@hotmail.com</w:t>
        </w:r>
      </w:hyperlink>
    </w:p>
    <w:p w:rsidR="00CA08E1" w:rsidRPr="007E296D" w:rsidRDefault="00CA08E1" w:rsidP="00332489">
      <w:pPr>
        <w:pStyle w:val="NoSpacing"/>
        <w:rPr>
          <w:rFonts w:asciiTheme="majorHAnsi" w:hAnsiTheme="majorHAnsi" w:cstheme="majorHAnsi"/>
        </w:rPr>
      </w:pPr>
    </w:p>
    <w:tbl>
      <w:tblPr>
        <w:tblStyle w:val="TableGrid"/>
        <w:tblW w:w="9777" w:type="dxa"/>
        <w:tblLook w:val="04A0"/>
      </w:tblPr>
      <w:tblGrid>
        <w:gridCol w:w="9777"/>
      </w:tblGrid>
      <w:tr w:rsidR="001A63FB" w:rsidRPr="007E296D" w:rsidTr="001A63FB">
        <w:trPr>
          <w:trHeight w:val="263"/>
        </w:trPr>
        <w:tc>
          <w:tcPr>
            <w:tcW w:w="9777" w:type="dxa"/>
            <w:tcBorders>
              <w:top w:val="nil"/>
              <w:left w:val="nil"/>
              <w:bottom w:val="nil"/>
              <w:right w:val="nil"/>
            </w:tcBorders>
            <w:shd w:val="clear" w:color="auto" w:fill="7030A0"/>
          </w:tcPr>
          <w:p w:rsidR="001A63FB" w:rsidRPr="007E296D" w:rsidRDefault="001A63FB" w:rsidP="001A63FB">
            <w:pPr>
              <w:spacing w:after="0" w:line="240" w:lineRule="auto"/>
              <w:ind w:firstLine="567"/>
              <w:rPr>
                <w:rFonts w:asciiTheme="majorHAnsi" w:hAnsiTheme="majorHAnsi" w:cstheme="majorHAnsi"/>
                <w:b/>
                <w:bCs/>
                <w:color w:val="FFFFFF" w:themeColor="background1"/>
                <w:sz w:val="26"/>
                <w:szCs w:val="26"/>
              </w:rPr>
            </w:pPr>
            <w:r w:rsidRPr="007E296D">
              <w:rPr>
                <w:rFonts w:asciiTheme="majorHAnsi" w:hAnsiTheme="majorHAnsi" w:cstheme="majorHAnsi"/>
                <w:b/>
                <w:bCs/>
                <w:color w:val="FFFFFF" w:themeColor="background1"/>
                <w:sz w:val="26"/>
                <w:szCs w:val="26"/>
              </w:rPr>
              <w:t>Perso</w:t>
            </w:r>
            <w:r w:rsidR="00F611F5">
              <w:rPr>
                <w:rFonts w:asciiTheme="majorHAnsi" w:hAnsiTheme="majorHAnsi" w:cstheme="majorHAnsi"/>
                <w:b/>
                <w:bCs/>
                <w:color w:val="FFFFFF" w:themeColor="background1"/>
                <w:sz w:val="26"/>
                <w:szCs w:val="26"/>
              </w:rPr>
              <w:t>n</w:t>
            </w:r>
            <w:r w:rsidRPr="007E296D">
              <w:rPr>
                <w:rFonts w:asciiTheme="majorHAnsi" w:hAnsiTheme="majorHAnsi" w:cstheme="majorHAnsi"/>
                <w:b/>
                <w:bCs/>
                <w:color w:val="FFFFFF" w:themeColor="background1"/>
                <w:sz w:val="26"/>
                <w:szCs w:val="26"/>
              </w:rPr>
              <w:t>lig Beskrivelse</w:t>
            </w:r>
          </w:p>
        </w:tc>
      </w:tr>
    </w:tbl>
    <w:p w:rsidR="00C9090F" w:rsidRDefault="00C9090F" w:rsidP="00C9090F">
      <w:pPr>
        <w:shd w:val="clear" w:color="auto" w:fill="FFFFFF"/>
        <w:spacing w:after="0" w:line="240" w:lineRule="auto"/>
        <w:rPr>
          <w:rFonts w:asciiTheme="majorHAnsi" w:hAnsiTheme="majorHAnsi" w:cstheme="majorHAnsi"/>
          <w:bCs/>
        </w:rPr>
      </w:pPr>
    </w:p>
    <w:p w:rsidR="00B63ED9" w:rsidRPr="007E296D" w:rsidRDefault="00B63ED9" w:rsidP="00C9090F">
      <w:pPr>
        <w:shd w:val="clear" w:color="auto" w:fill="FFFFFF"/>
        <w:spacing w:after="0" w:line="240" w:lineRule="auto"/>
        <w:rPr>
          <w:rFonts w:asciiTheme="majorHAnsi" w:hAnsiTheme="majorHAnsi" w:cstheme="majorHAnsi"/>
          <w:bCs/>
        </w:rPr>
      </w:pPr>
      <w:r w:rsidRPr="007E296D">
        <w:rPr>
          <w:rFonts w:asciiTheme="majorHAnsi" w:hAnsiTheme="majorHAnsi" w:cstheme="majorHAnsi"/>
          <w:bCs/>
        </w:rPr>
        <w:t xml:space="preserve">På nuværende tidspunkt er jeg bosat på Koh </w:t>
      </w:r>
      <w:r w:rsidR="00B70F13">
        <w:rPr>
          <w:rFonts w:asciiTheme="majorHAnsi" w:hAnsiTheme="majorHAnsi" w:cstheme="majorHAnsi"/>
          <w:bCs/>
        </w:rPr>
        <w:t>Samui i Thailand.</w:t>
      </w:r>
    </w:p>
    <w:p w:rsidR="00B63ED9" w:rsidRPr="007E296D" w:rsidRDefault="00B63ED9" w:rsidP="00B63ED9">
      <w:pPr>
        <w:shd w:val="clear" w:color="auto" w:fill="FFFFFF"/>
        <w:rPr>
          <w:rFonts w:asciiTheme="majorHAnsi" w:hAnsiTheme="majorHAnsi" w:cstheme="majorHAnsi"/>
          <w:bCs/>
        </w:rPr>
      </w:pPr>
      <w:r w:rsidRPr="007E296D">
        <w:rPr>
          <w:rFonts w:asciiTheme="majorHAnsi" w:hAnsiTheme="majorHAnsi" w:cstheme="majorHAnsi"/>
          <w:bCs/>
        </w:rPr>
        <w:t xml:space="preserve">Grundet mit længere ophold i landet kan </w:t>
      </w:r>
      <w:r w:rsidR="00B70F13">
        <w:rPr>
          <w:rFonts w:asciiTheme="majorHAnsi" w:hAnsiTheme="majorHAnsi" w:cstheme="majorHAnsi"/>
          <w:bCs/>
        </w:rPr>
        <w:t>jeg, som udstationeret for Apollo</w:t>
      </w:r>
      <w:r w:rsidRPr="007E296D">
        <w:rPr>
          <w:rFonts w:asciiTheme="majorHAnsi" w:hAnsiTheme="majorHAnsi" w:cstheme="majorHAnsi"/>
          <w:bCs/>
        </w:rPr>
        <w:t xml:space="preserve"> rejser, bidrage med en stærk indsigt og forståelse,</w:t>
      </w:r>
      <w:r w:rsidR="006C6882" w:rsidRPr="007E296D">
        <w:rPr>
          <w:rFonts w:asciiTheme="majorHAnsi" w:hAnsiTheme="majorHAnsi" w:cstheme="majorHAnsi"/>
          <w:bCs/>
        </w:rPr>
        <w:t xml:space="preserve"> </w:t>
      </w:r>
      <w:r w:rsidRPr="007E296D">
        <w:rPr>
          <w:rFonts w:asciiTheme="majorHAnsi" w:hAnsiTheme="majorHAnsi" w:cstheme="majorHAnsi"/>
          <w:bCs/>
        </w:rPr>
        <w:t>for de lokale skikke og kutymer, samtidigt med at jeg kan beg</w:t>
      </w:r>
      <w:r w:rsidR="006C6882" w:rsidRPr="007E296D">
        <w:rPr>
          <w:rFonts w:asciiTheme="majorHAnsi" w:hAnsiTheme="majorHAnsi" w:cstheme="majorHAnsi"/>
          <w:bCs/>
        </w:rPr>
        <w:t>å</w:t>
      </w:r>
      <w:r w:rsidRPr="007E296D">
        <w:rPr>
          <w:rFonts w:asciiTheme="majorHAnsi" w:hAnsiTheme="majorHAnsi" w:cstheme="majorHAnsi"/>
          <w:bCs/>
        </w:rPr>
        <w:t xml:space="preserve"> mig p</w:t>
      </w:r>
      <w:r w:rsidR="006C6882" w:rsidRPr="007E296D">
        <w:rPr>
          <w:rFonts w:asciiTheme="majorHAnsi" w:hAnsiTheme="majorHAnsi" w:cstheme="majorHAnsi"/>
          <w:bCs/>
        </w:rPr>
        <w:t>å</w:t>
      </w:r>
      <w:r w:rsidRPr="007E296D">
        <w:rPr>
          <w:rFonts w:asciiTheme="majorHAnsi" w:hAnsiTheme="majorHAnsi" w:cstheme="majorHAnsi"/>
          <w:bCs/>
        </w:rPr>
        <w:t xml:space="preserve"> Thai.</w:t>
      </w:r>
    </w:p>
    <w:p w:rsidR="006C6882" w:rsidRPr="007E296D" w:rsidRDefault="00DD2BE0" w:rsidP="00B63ED9">
      <w:pPr>
        <w:shd w:val="clear" w:color="auto" w:fill="FFFFFF"/>
        <w:rPr>
          <w:rFonts w:asciiTheme="majorHAnsi" w:hAnsiTheme="majorHAnsi" w:cstheme="majorHAnsi"/>
          <w:bCs/>
        </w:rPr>
      </w:pPr>
      <w:r w:rsidRPr="007E296D">
        <w:rPr>
          <w:rFonts w:asciiTheme="majorHAnsi" w:hAnsiTheme="majorHAnsi" w:cstheme="majorHAnsi"/>
          <w:bCs/>
        </w:rPr>
        <w:t xml:space="preserve">Jeg er </w:t>
      </w:r>
      <w:r w:rsidR="006C6882" w:rsidRPr="007E296D">
        <w:rPr>
          <w:rFonts w:asciiTheme="majorHAnsi" w:hAnsiTheme="majorHAnsi" w:cstheme="majorHAnsi"/>
          <w:bCs/>
        </w:rPr>
        <w:t xml:space="preserve">fleksibel </w:t>
      </w:r>
      <w:r w:rsidRPr="007E296D">
        <w:rPr>
          <w:rFonts w:asciiTheme="majorHAnsi" w:hAnsiTheme="majorHAnsi" w:cstheme="majorHAnsi"/>
          <w:bCs/>
        </w:rPr>
        <w:t xml:space="preserve">og er god til at tilpasse mig nye omgivelser. Jeg kan lide at arbejde under struktureret forhold, dog </w:t>
      </w:r>
      <w:r w:rsidR="006C6882" w:rsidRPr="007E296D">
        <w:rPr>
          <w:rFonts w:asciiTheme="majorHAnsi" w:hAnsiTheme="majorHAnsi" w:cstheme="majorHAnsi"/>
          <w:bCs/>
        </w:rPr>
        <w:t>trives jeg med variationer såsom projektarbejde. Jeg mener, ​​at en regelmæssige afveksling eller deadlines, bidrager til at opretholde kreativiteten og effektiviteten, da dette virker som en afbræk fra de sædvanlige rutiner og kræver fuld opmærksomhed. Som person er jeg ansvarlig, engageret, analytisk, nysgerrig og meget udadvendt. Jeg elsker at møde nye mennesker og at begå mig i nye omgivelser, hvilket jeg finder meget konstruktivt og inspirerende.</w:t>
      </w:r>
    </w:p>
    <w:p w:rsidR="001A63FB" w:rsidRPr="007E296D" w:rsidRDefault="006C6882" w:rsidP="006C6882">
      <w:pPr>
        <w:shd w:val="clear" w:color="auto" w:fill="FFFFFF"/>
        <w:rPr>
          <w:rFonts w:asciiTheme="majorHAnsi" w:hAnsiTheme="majorHAnsi" w:cstheme="majorHAnsi"/>
          <w:bCs/>
        </w:rPr>
      </w:pPr>
      <w:r w:rsidRPr="007E296D">
        <w:rPr>
          <w:rFonts w:asciiTheme="majorHAnsi" w:hAnsiTheme="majorHAnsi" w:cstheme="majorHAnsi"/>
          <w:bCs/>
        </w:rPr>
        <w:t>I min fritid dyrker jeg yoga, dagligt.</w:t>
      </w:r>
    </w:p>
    <w:tbl>
      <w:tblPr>
        <w:tblStyle w:val="TableGrid"/>
        <w:tblW w:w="10161" w:type="dxa"/>
        <w:tblLayout w:type="fixed"/>
        <w:tblLook w:val="04A0"/>
      </w:tblPr>
      <w:tblGrid>
        <w:gridCol w:w="9922"/>
        <w:gridCol w:w="239"/>
      </w:tblGrid>
      <w:tr w:rsidR="00DA4ECA" w:rsidRPr="007E296D" w:rsidTr="000F67F5">
        <w:trPr>
          <w:gridAfter w:val="1"/>
          <w:wAfter w:w="239" w:type="dxa"/>
          <w:trHeight w:val="77"/>
        </w:trPr>
        <w:tc>
          <w:tcPr>
            <w:tcW w:w="9922" w:type="dxa"/>
            <w:tcBorders>
              <w:top w:val="nil"/>
              <w:left w:val="nil"/>
              <w:bottom w:val="nil"/>
              <w:right w:val="nil"/>
            </w:tcBorders>
            <w:shd w:val="clear" w:color="auto" w:fill="9966FF"/>
          </w:tcPr>
          <w:p w:rsidR="00DA4ECA" w:rsidRPr="007E296D" w:rsidRDefault="00DA4ECA" w:rsidP="00DA4ECA">
            <w:pPr>
              <w:tabs>
                <w:tab w:val="left" w:pos="1665"/>
                <w:tab w:val="left" w:pos="1710"/>
              </w:tabs>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t>Uddannelse</w:t>
            </w:r>
            <w:r w:rsidRPr="007E296D">
              <w:rPr>
                <w:rFonts w:asciiTheme="majorHAnsi" w:hAnsiTheme="majorHAnsi" w:cstheme="majorHAnsi"/>
                <w:b/>
                <w:color w:val="FFFFFF" w:themeColor="background1"/>
                <w:sz w:val="26"/>
                <w:szCs w:val="26"/>
              </w:rPr>
              <w:tab/>
            </w:r>
            <w:r w:rsidRPr="007E296D">
              <w:rPr>
                <w:rFonts w:asciiTheme="majorHAnsi" w:hAnsiTheme="majorHAnsi" w:cstheme="majorHAnsi"/>
                <w:b/>
                <w:color w:val="FFFFFF" w:themeColor="background1"/>
                <w:sz w:val="26"/>
                <w:szCs w:val="26"/>
              </w:rPr>
              <w:tab/>
            </w:r>
          </w:p>
        </w:tc>
      </w:tr>
      <w:tr w:rsidR="00DA4ECA" w:rsidRPr="007E296D" w:rsidTr="000F67F5">
        <w:trPr>
          <w:trHeight w:val="77"/>
        </w:trPr>
        <w:tc>
          <w:tcPr>
            <w:tcW w:w="9922" w:type="dxa"/>
            <w:tcBorders>
              <w:top w:val="nil"/>
              <w:left w:val="nil"/>
              <w:bottom w:val="nil"/>
              <w:right w:val="nil"/>
            </w:tcBorders>
            <w:shd w:val="clear" w:color="auto" w:fill="auto"/>
          </w:tcPr>
          <w:p w:rsidR="00DA4ECA" w:rsidRPr="007E296D" w:rsidRDefault="00DA4ECA" w:rsidP="00D97C72">
            <w:pPr>
              <w:spacing w:after="0" w:line="240" w:lineRule="auto"/>
              <w:rPr>
                <w:rFonts w:asciiTheme="majorHAnsi" w:hAnsiTheme="majorHAnsi" w:cstheme="majorHAnsi"/>
                <w:u w:val="single"/>
              </w:rPr>
            </w:pPr>
          </w:p>
          <w:p w:rsidR="00185E69" w:rsidRPr="007E296D" w:rsidRDefault="00DA4ECA" w:rsidP="00D97C72">
            <w:pPr>
              <w:spacing w:after="0" w:line="240" w:lineRule="auto"/>
              <w:ind w:left="2608" w:right="1451" w:hanging="2608"/>
              <w:rPr>
                <w:rFonts w:asciiTheme="majorHAnsi" w:hAnsiTheme="majorHAnsi" w:cstheme="majorHAnsi"/>
              </w:rPr>
            </w:pPr>
            <w:r w:rsidRPr="007E296D">
              <w:rPr>
                <w:rFonts w:asciiTheme="majorHAnsi" w:hAnsiTheme="majorHAnsi" w:cstheme="majorHAnsi"/>
                <w:b/>
                <w:bCs/>
              </w:rPr>
              <w:t>År 2009-2011:</w:t>
            </w:r>
            <w:r w:rsidRPr="007E296D">
              <w:rPr>
                <w:rFonts w:asciiTheme="majorHAnsi" w:hAnsiTheme="majorHAnsi" w:cstheme="majorHAnsi"/>
              </w:rPr>
              <w:tab/>
              <w:t>Studerende på Niels Brock, Bachelor - PBA international markedsføring &amp; salg.</w:t>
            </w:r>
          </w:p>
          <w:p w:rsidR="00185E69" w:rsidRPr="007E296D" w:rsidRDefault="00185E69" w:rsidP="00CD2895">
            <w:pPr>
              <w:ind w:left="2608" w:hanging="2608"/>
              <w:rPr>
                <w:rFonts w:asciiTheme="majorHAnsi" w:hAnsiTheme="majorHAnsi" w:cstheme="majorHAnsi"/>
              </w:rPr>
            </w:pPr>
            <w:r w:rsidRPr="007E296D">
              <w:rPr>
                <w:rFonts w:asciiTheme="majorHAnsi" w:hAnsiTheme="majorHAnsi" w:cstheme="majorHAnsi"/>
              </w:rPr>
              <w:t xml:space="preserve">Resume: </w:t>
            </w:r>
            <w:r w:rsidR="00CD2895" w:rsidRPr="007E296D">
              <w:rPr>
                <w:rFonts w:asciiTheme="majorHAnsi" w:hAnsiTheme="majorHAnsi" w:cstheme="majorHAnsi"/>
              </w:rPr>
              <w:t xml:space="preserve">     </w:t>
            </w:r>
            <w:r w:rsidR="00B70F13">
              <w:rPr>
                <w:rFonts w:asciiTheme="majorHAnsi" w:hAnsiTheme="majorHAnsi" w:cstheme="majorHAnsi"/>
              </w:rPr>
              <w:t xml:space="preserve">                               </w:t>
            </w:r>
            <w:r w:rsidRPr="007E296D">
              <w:rPr>
                <w:rFonts w:asciiTheme="majorHAnsi" w:hAnsiTheme="majorHAnsi" w:cstheme="majorHAnsi"/>
              </w:rPr>
              <w:t>Bacheloruddannelsen i International Salg og Marketing Management er et springbræt karriere</w:t>
            </w:r>
            <w:r w:rsidR="00CD2895" w:rsidRPr="007E296D">
              <w:rPr>
                <w:rFonts w:asciiTheme="majorHAnsi" w:hAnsiTheme="majorHAnsi" w:cstheme="majorHAnsi"/>
              </w:rPr>
              <w:t xml:space="preserve"> muligheder</w:t>
            </w:r>
            <w:r w:rsidRPr="007E296D">
              <w:rPr>
                <w:rFonts w:asciiTheme="majorHAnsi" w:hAnsiTheme="majorHAnsi" w:cstheme="majorHAnsi"/>
              </w:rPr>
              <w:t xml:space="preserve"> inden for salg og marketing i et internationalt perspektiv.</w:t>
            </w:r>
          </w:p>
          <w:p w:rsidR="00185E69" w:rsidRPr="007E296D" w:rsidRDefault="00CD2895" w:rsidP="00CD2895">
            <w:pPr>
              <w:ind w:left="2608" w:right="90" w:hanging="2608"/>
              <w:rPr>
                <w:rFonts w:asciiTheme="majorHAnsi" w:hAnsiTheme="majorHAnsi" w:cstheme="majorHAnsi"/>
              </w:rPr>
            </w:pPr>
            <w:r w:rsidRPr="007E296D">
              <w:rPr>
                <w:rFonts w:asciiTheme="majorHAnsi" w:hAnsiTheme="majorHAnsi" w:cstheme="majorHAnsi"/>
              </w:rPr>
              <w:t>Fokus omr</w:t>
            </w:r>
            <w:r w:rsidRPr="007E296D">
              <w:rPr>
                <w:rFonts w:asciiTheme="majorHAnsi" w:hAnsiTheme="majorHAnsi" w:cstheme="majorHAnsi"/>
                <w:bCs/>
              </w:rPr>
              <w:t>åde</w:t>
            </w:r>
            <w:r w:rsidR="00185E69" w:rsidRPr="007E296D">
              <w:rPr>
                <w:rFonts w:asciiTheme="majorHAnsi" w:hAnsiTheme="majorHAnsi" w:cstheme="majorHAnsi"/>
              </w:rPr>
              <w:t>:</w:t>
            </w:r>
            <w:r w:rsidRPr="007E296D">
              <w:rPr>
                <w:rFonts w:asciiTheme="majorHAnsi" w:hAnsiTheme="majorHAnsi" w:cstheme="majorHAnsi"/>
              </w:rPr>
              <w:t xml:space="preserve">                           M</w:t>
            </w:r>
            <w:r w:rsidR="00185E69" w:rsidRPr="007E296D">
              <w:rPr>
                <w:rFonts w:asciiTheme="majorHAnsi" w:hAnsiTheme="majorHAnsi" w:cstheme="majorHAnsi"/>
              </w:rPr>
              <w:t xml:space="preserve">arkedsføring, logistik, business jura, ledelse og økonomi. </w:t>
            </w:r>
            <w:r w:rsidR="00624D5E" w:rsidRPr="007E296D">
              <w:rPr>
                <w:rFonts w:asciiTheme="majorHAnsi" w:hAnsiTheme="majorHAnsi" w:cstheme="majorHAnsi"/>
              </w:rPr>
              <w:t>V</w:t>
            </w:r>
            <w:r w:rsidR="00185E69" w:rsidRPr="007E296D">
              <w:rPr>
                <w:rFonts w:asciiTheme="majorHAnsi" w:hAnsiTheme="majorHAnsi" w:cstheme="majorHAnsi"/>
              </w:rPr>
              <w:t>algfri tema, praktik og afsluttende bachelorprojekt.</w:t>
            </w:r>
          </w:p>
          <w:p w:rsidR="00185E69" w:rsidRPr="007E296D" w:rsidRDefault="00185E69" w:rsidP="003F201F">
            <w:pPr>
              <w:ind w:left="2608" w:right="1451" w:hanging="2608"/>
              <w:rPr>
                <w:rFonts w:asciiTheme="majorHAnsi" w:hAnsiTheme="majorHAnsi" w:cstheme="majorHAnsi"/>
              </w:rPr>
            </w:pPr>
            <w:r w:rsidRPr="007E296D">
              <w:rPr>
                <w:rFonts w:asciiTheme="majorHAnsi" w:hAnsiTheme="majorHAnsi" w:cstheme="majorHAnsi"/>
              </w:rPr>
              <w:t xml:space="preserve">Speciale: </w:t>
            </w:r>
            <w:r w:rsidR="00CD2895" w:rsidRPr="007E296D">
              <w:rPr>
                <w:rFonts w:asciiTheme="majorHAnsi" w:hAnsiTheme="majorHAnsi" w:cstheme="majorHAnsi"/>
              </w:rPr>
              <w:t xml:space="preserve">   </w:t>
            </w:r>
            <w:r w:rsidR="003F201F" w:rsidRPr="007E296D">
              <w:rPr>
                <w:rFonts w:asciiTheme="majorHAnsi" w:hAnsiTheme="majorHAnsi" w:cstheme="majorHAnsi"/>
              </w:rPr>
              <w:t xml:space="preserve">                                 RM - Relationship</w:t>
            </w:r>
            <w:r w:rsidRPr="007E296D">
              <w:rPr>
                <w:rFonts w:asciiTheme="majorHAnsi" w:hAnsiTheme="majorHAnsi" w:cstheme="majorHAnsi"/>
              </w:rPr>
              <w:t xml:space="preserve"> management &amp; online medier</w:t>
            </w:r>
          </w:p>
          <w:p w:rsidR="008F54D6" w:rsidRPr="007E296D" w:rsidRDefault="00DA4ECA" w:rsidP="00A83282">
            <w:pPr>
              <w:ind w:left="2608" w:hanging="2608"/>
              <w:rPr>
                <w:rFonts w:asciiTheme="majorHAnsi" w:hAnsiTheme="majorHAnsi" w:cstheme="majorHAnsi"/>
              </w:rPr>
            </w:pPr>
            <w:r w:rsidRPr="007E296D">
              <w:rPr>
                <w:rFonts w:asciiTheme="majorHAnsi" w:hAnsiTheme="majorHAnsi" w:cstheme="majorHAnsi"/>
                <w:b/>
                <w:bCs/>
              </w:rPr>
              <w:t>År 2007-2009:</w:t>
            </w:r>
            <w:r w:rsidRPr="007E296D">
              <w:rPr>
                <w:rFonts w:asciiTheme="majorHAnsi" w:hAnsiTheme="majorHAnsi" w:cstheme="majorHAnsi"/>
              </w:rPr>
              <w:tab/>
              <w:t xml:space="preserve">Studerende på Niels Brock korte videregående uddannelse som markedsføringsøkonom. </w:t>
            </w:r>
          </w:p>
          <w:p w:rsidR="008F54D6" w:rsidRPr="007E296D" w:rsidRDefault="008F54D6" w:rsidP="00A83282">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Resume:    </w:t>
            </w:r>
            <w:r w:rsidR="00A83282" w:rsidRPr="007E296D">
              <w:rPr>
                <w:rFonts w:asciiTheme="majorHAnsi" w:hAnsiTheme="majorHAnsi" w:cstheme="majorHAnsi"/>
              </w:rPr>
              <w:t xml:space="preserve">  </w:t>
            </w:r>
            <w:r w:rsidR="00B70F13">
              <w:rPr>
                <w:rFonts w:asciiTheme="majorHAnsi" w:hAnsiTheme="majorHAnsi" w:cstheme="majorHAnsi"/>
              </w:rPr>
              <w:t xml:space="preserve">                               </w:t>
            </w:r>
            <w:r w:rsidRPr="007E296D">
              <w:rPr>
                <w:rFonts w:asciiTheme="majorHAnsi" w:hAnsiTheme="majorHAnsi" w:cstheme="majorHAnsi"/>
              </w:rPr>
              <w:t xml:space="preserve">AP Degree i Marketing Management, er et 2-årig fuldtids studie baseret på en  </w:t>
            </w:r>
          </w:p>
          <w:p w:rsidR="008F54D6" w:rsidRPr="007E296D" w:rsidRDefault="008F54D6" w:rsidP="00B70F13">
            <w:pPr>
              <w:tabs>
                <w:tab w:val="left" w:pos="2625"/>
              </w:tabs>
              <w:spacing w:after="0" w:line="240" w:lineRule="auto"/>
              <w:ind w:left="2608" w:hanging="2608"/>
              <w:rPr>
                <w:rFonts w:asciiTheme="majorHAnsi" w:hAnsiTheme="majorHAnsi" w:cstheme="majorHAnsi"/>
              </w:rPr>
            </w:pPr>
            <w:r w:rsidRPr="007E296D">
              <w:rPr>
                <w:rFonts w:asciiTheme="majorHAnsi" w:hAnsiTheme="majorHAnsi" w:cstheme="majorHAnsi"/>
              </w:rPr>
              <w:t xml:space="preserve">                                                 </w:t>
            </w:r>
            <w:r w:rsidR="00A83282" w:rsidRPr="007E296D">
              <w:rPr>
                <w:rFonts w:asciiTheme="majorHAnsi" w:hAnsiTheme="majorHAnsi" w:cstheme="majorHAnsi"/>
              </w:rPr>
              <w:t xml:space="preserve">  </w:t>
            </w:r>
            <w:r w:rsidRPr="007E296D">
              <w:rPr>
                <w:rFonts w:asciiTheme="majorHAnsi" w:hAnsiTheme="majorHAnsi" w:cstheme="majorHAnsi"/>
              </w:rPr>
              <w:t xml:space="preserve"> kombination af økonomiske, kommunikative og kulturelle emner med stor fokus påinternational markedsføring. Formålet med uddannelsen er at kvalificere de studerende til at arbejde selvstændigt med analyse, planlægning og implementering af nationale og internationale marketingaktiviteter i handel, produktion og service industrier.</w:t>
            </w:r>
          </w:p>
          <w:p w:rsidR="008F54D6" w:rsidRPr="007E296D" w:rsidRDefault="008F54D6" w:rsidP="00A83282">
            <w:pPr>
              <w:spacing w:after="0" w:line="240" w:lineRule="auto"/>
              <w:ind w:left="2608" w:hanging="2608"/>
              <w:rPr>
                <w:rFonts w:asciiTheme="majorHAnsi" w:hAnsiTheme="majorHAnsi" w:cstheme="majorHAnsi"/>
              </w:rPr>
            </w:pPr>
          </w:p>
          <w:p w:rsidR="00A83282" w:rsidRPr="007E296D" w:rsidRDefault="008F54D6" w:rsidP="003D0F71">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Speciale: </w:t>
            </w:r>
            <w:r w:rsidR="00A83282" w:rsidRPr="007E296D">
              <w:rPr>
                <w:rFonts w:asciiTheme="majorHAnsi" w:hAnsiTheme="majorHAnsi" w:cstheme="majorHAnsi"/>
              </w:rPr>
              <w:t xml:space="preserve">                                    </w:t>
            </w:r>
            <w:r w:rsidR="003D0F71" w:rsidRPr="007E296D">
              <w:rPr>
                <w:rFonts w:asciiTheme="majorHAnsi" w:hAnsiTheme="majorHAnsi" w:cstheme="majorHAnsi"/>
              </w:rPr>
              <w:t>Ungdom adfærds Kampagne; Hvordan får unge til at vælge IT</w:t>
            </w:r>
            <w:r w:rsidRPr="007E296D">
              <w:rPr>
                <w:rFonts w:asciiTheme="majorHAnsi" w:hAnsiTheme="majorHAnsi" w:cstheme="majorHAnsi"/>
              </w:rPr>
              <w:t>-orienterede uddannelser.</w:t>
            </w:r>
          </w:p>
          <w:p w:rsidR="003D0F71" w:rsidRPr="007E296D" w:rsidRDefault="003D0F71" w:rsidP="003D0F71">
            <w:pPr>
              <w:spacing w:after="0" w:line="240" w:lineRule="auto"/>
              <w:ind w:left="2608" w:hanging="2608"/>
              <w:rPr>
                <w:rFonts w:asciiTheme="majorHAnsi" w:hAnsiTheme="majorHAnsi" w:cstheme="majorHAnsi"/>
              </w:rPr>
            </w:pPr>
          </w:p>
          <w:p w:rsidR="00DA4ECA" w:rsidRPr="007E296D" w:rsidRDefault="00DA4ECA" w:rsidP="00DA4ECA">
            <w:pPr>
              <w:ind w:left="2608" w:hanging="2608"/>
              <w:rPr>
                <w:rFonts w:asciiTheme="majorHAnsi" w:hAnsiTheme="majorHAnsi" w:cstheme="majorHAnsi"/>
              </w:rPr>
            </w:pPr>
            <w:r w:rsidRPr="007E296D">
              <w:rPr>
                <w:rFonts w:asciiTheme="majorHAnsi" w:hAnsiTheme="majorHAnsi" w:cstheme="majorHAnsi"/>
                <w:b/>
                <w:bCs/>
              </w:rPr>
              <w:t>År 2000 - 2003:</w:t>
            </w:r>
            <w:r w:rsidRPr="007E296D">
              <w:rPr>
                <w:rFonts w:asciiTheme="majorHAnsi" w:hAnsiTheme="majorHAnsi" w:cstheme="majorHAnsi"/>
              </w:rPr>
              <w:tab/>
              <w:t>Hillerød Handelsskole, 3 - årige Hhx studenter eksamen.</w:t>
            </w:r>
          </w:p>
          <w:p w:rsidR="00DA4ECA" w:rsidRPr="007E296D" w:rsidRDefault="00DA4ECA" w:rsidP="00DA4ECA">
            <w:pPr>
              <w:ind w:left="2608" w:right="-5211" w:hanging="2608"/>
              <w:rPr>
                <w:rFonts w:asciiTheme="majorHAnsi" w:hAnsiTheme="majorHAnsi" w:cstheme="majorHAnsi"/>
              </w:rPr>
            </w:pPr>
            <w:r w:rsidRPr="007E296D">
              <w:rPr>
                <w:rFonts w:asciiTheme="majorHAnsi" w:hAnsiTheme="majorHAnsi" w:cstheme="majorHAnsi"/>
                <w:b/>
                <w:bCs/>
              </w:rPr>
              <w:t>År 1999 - 2000:</w:t>
            </w:r>
            <w:r w:rsidRPr="007E296D">
              <w:rPr>
                <w:rFonts w:asciiTheme="majorHAnsi" w:hAnsiTheme="majorHAnsi" w:cstheme="majorHAnsi"/>
              </w:rPr>
              <w:tab/>
              <w:t>Hillerød Handelsskole, Hg studerende.</w:t>
            </w:r>
          </w:p>
          <w:p w:rsidR="00DA4ECA" w:rsidRPr="007E296D" w:rsidRDefault="00DA4ECA" w:rsidP="00DA4ECA">
            <w:pPr>
              <w:rPr>
                <w:rFonts w:asciiTheme="majorHAnsi" w:hAnsiTheme="majorHAnsi" w:cstheme="majorHAnsi"/>
              </w:rPr>
            </w:pPr>
            <w:r w:rsidRPr="007E296D">
              <w:rPr>
                <w:rFonts w:asciiTheme="majorHAnsi" w:hAnsiTheme="majorHAnsi" w:cstheme="majorHAnsi"/>
                <w:b/>
                <w:bCs/>
              </w:rPr>
              <w:t>År 1997 -1999:</w:t>
            </w:r>
            <w:r w:rsidRPr="007E296D">
              <w:rPr>
                <w:rFonts w:asciiTheme="majorHAnsi" w:hAnsiTheme="majorHAnsi" w:cstheme="majorHAnsi"/>
              </w:rPr>
              <w:tab/>
              <w:t>Lyngby Privat Skole, 9.-10. Klasse.</w:t>
            </w:r>
          </w:p>
          <w:p w:rsidR="00DA4ECA" w:rsidRPr="007E296D" w:rsidRDefault="00DA4ECA" w:rsidP="00CA08E1">
            <w:pPr>
              <w:spacing w:after="0" w:line="240" w:lineRule="auto"/>
              <w:rPr>
                <w:rFonts w:asciiTheme="majorHAnsi" w:hAnsiTheme="majorHAnsi" w:cstheme="majorHAnsi"/>
                <w:color w:val="FFFFFF" w:themeColor="background1"/>
              </w:rPr>
            </w:pPr>
          </w:p>
        </w:tc>
        <w:tc>
          <w:tcPr>
            <w:tcW w:w="239" w:type="dxa"/>
            <w:tcBorders>
              <w:top w:val="nil"/>
              <w:left w:val="nil"/>
              <w:bottom w:val="nil"/>
              <w:right w:val="nil"/>
            </w:tcBorders>
            <w:shd w:val="clear" w:color="auto" w:fill="auto"/>
          </w:tcPr>
          <w:p w:rsidR="00DA4ECA" w:rsidRPr="007E296D" w:rsidRDefault="008F54D6" w:rsidP="001A63FB">
            <w:pPr>
              <w:tabs>
                <w:tab w:val="left" w:pos="1710"/>
              </w:tabs>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lastRenderedPageBreak/>
              <w:t xml:space="preserve">   </w:t>
            </w:r>
          </w:p>
          <w:p w:rsidR="008F54D6" w:rsidRPr="007E296D" w:rsidRDefault="008F54D6" w:rsidP="001A63FB">
            <w:pPr>
              <w:tabs>
                <w:tab w:val="left" w:pos="1710"/>
              </w:tabs>
              <w:spacing w:after="0" w:line="240" w:lineRule="auto"/>
              <w:rPr>
                <w:rFonts w:asciiTheme="majorHAnsi" w:hAnsiTheme="majorHAnsi" w:cstheme="majorHAnsi"/>
                <w:b/>
                <w:color w:val="FFFFFF" w:themeColor="background1"/>
                <w:sz w:val="26"/>
                <w:szCs w:val="26"/>
              </w:rPr>
            </w:pPr>
          </w:p>
        </w:tc>
      </w:tr>
      <w:tr w:rsidR="00DA4ECA" w:rsidRPr="007E296D" w:rsidTr="000F67F5">
        <w:trPr>
          <w:gridAfter w:val="1"/>
          <w:wAfter w:w="239" w:type="dxa"/>
          <w:trHeight w:val="77"/>
        </w:trPr>
        <w:tc>
          <w:tcPr>
            <w:tcW w:w="9922" w:type="dxa"/>
            <w:tcBorders>
              <w:top w:val="nil"/>
              <w:left w:val="nil"/>
              <w:bottom w:val="nil"/>
            </w:tcBorders>
            <w:shd w:val="clear" w:color="auto" w:fill="9933FF"/>
          </w:tcPr>
          <w:p w:rsidR="00DA4ECA" w:rsidRPr="007E296D" w:rsidRDefault="00DA4ECA" w:rsidP="00CA08E1">
            <w:pPr>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lastRenderedPageBreak/>
              <w:t>Erhvervserfaring</w:t>
            </w:r>
          </w:p>
        </w:tc>
      </w:tr>
    </w:tbl>
    <w:p w:rsidR="000F67F5" w:rsidRDefault="000F67F5" w:rsidP="000F67F5">
      <w:pPr>
        <w:spacing w:after="0" w:line="240" w:lineRule="auto"/>
        <w:ind w:left="2608" w:hanging="2608"/>
        <w:rPr>
          <w:rFonts w:asciiTheme="majorHAnsi" w:hAnsiTheme="majorHAnsi" w:cstheme="majorHAnsi"/>
          <w:b/>
          <w:bCs/>
        </w:rPr>
      </w:pP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b/>
          <w:bCs/>
        </w:rPr>
        <w:t>År 2012</w:t>
      </w:r>
      <w:r w:rsidRPr="007E296D">
        <w:rPr>
          <w:rFonts w:asciiTheme="majorHAnsi" w:hAnsiTheme="majorHAnsi" w:cstheme="majorHAnsi"/>
          <w:b/>
          <w:bCs/>
        </w:rPr>
        <w:softHyphen/>
      </w:r>
      <w:r w:rsidRPr="007E296D">
        <w:rPr>
          <w:rFonts w:asciiTheme="majorHAnsi" w:hAnsiTheme="majorHAnsi" w:cstheme="majorHAnsi"/>
          <w:b/>
          <w:bCs/>
        </w:rPr>
        <w:softHyphen/>
        <w:t xml:space="preserve">  - 2013</w:t>
      </w:r>
      <w:r w:rsidRPr="000F67F5">
        <w:rPr>
          <w:rFonts w:asciiTheme="majorHAnsi" w:hAnsiTheme="majorHAnsi" w:cstheme="majorHAnsi"/>
          <w:b/>
          <w:bCs/>
        </w:rPr>
        <w:t>:</w:t>
      </w:r>
      <w:r w:rsidRPr="007E296D">
        <w:rPr>
          <w:rFonts w:asciiTheme="majorHAnsi" w:hAnsiTheme="majorHAnsi" w:cstheme="majorHAnsi"/>
        </w:rPr>
        <w:tab/>
        <w:t>Rundrejse i Asien</w:t>
      </w:r>
    </w:p>
    <w:p w:rsidR="000F67F5" w:rsidRPr="007E296D" w:rsidRDefault="000F67F5" w:rsidP="000F67F5">
      <w:pPr>
        <w:spacing w:after="0" w:line="240" w:lineRule="auto"/>
        <w:ind w:left="2608" w:hanging="2608"/>
        <w:rPr>
          <w:rFonts w:asciiTheme="majorHAnsi" w:hAnsiTheme="majorHAnsi" w:cstheme="majorHAnsi"/>
        </w:rPr>
      </w:pP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b/>
          <w:bCs/>
        </w:rPr>
        <w:t>År 2011 - 2012:</w:t>
      </w:r>
      <w:r w:rsidRPr="007E296D">
        <w:rPr>
          <w:rFonts w:asciiTheme="majorHAnsi" w:hAnsiTheme="majorHAnsi" w:cstheme="majorHAnsi"/>
        </w:rPr>
        <w:t xml:space="preserve">     </w:t>
      </w:r>
      <w:r w:rsidRPr="007E296D">
        <w:rPr>
          <w:rFonts w:asciiTheme="majorHAnsi" w:hAnsiTheme="majorHAnsi" w:cstheme="majorHAnsi"/>
        </w:rPr>
        <w:tab/>
        <w:t>Mynewsdesk AB – Account manager</w:t>
      </w:r>
    </w:p>
    <w:p w:rsidR="000F67F5" w:rsidRPr="007E296D" w:rsidRDefault="000F67F5" w:rsidP="000F67F5">
      <w:pPr>
        <w:spacing w:after="0" w:line="240" w:lineRule="auto"/>
        <w:ind w:left="2608" w:hanging="2608"/>
        <w:rPr>
          <w:rFonts w:asciiTheme="majorHAnsi" w:hAnsiTheme="majorHAnsi" w:cstheme="majorHAnsi"/>
        </w:rPr>
      </w:pP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Virksomheds beskrivelse: </w:t>
      </w:r>
      <w:r>
        <w:rPr>
          <w:rFonts w:asciiTheme="majorHAnsi" w:hAnsiTheme="majorHAnsi" w:cstheme="majorHAnsi"/>
        </w:rPr>
        <w:t xml:space="preserve">       </w:t>
      </w:r>
      <w:r w:rsidRPr="007E296D">
        <w:rPr>
          <w:rFonts w:asciiTheme="majorHAnsi" w:hAnsiTheme="majorHAnsi" w:cstheme="majorHAnsi"/>
        </w:rPr>
        <w:t>Mynewsdesk - The News Exchange site</w:t>
      </w:r>
    </w:p>
    <w:p w:rsidR="000F67F5"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                                                     Mynewsdesk er et Publicerings redska</w:t>
      </w:r>
      <w:r>
        <w:rPr>
          <w:rFonts w:asciiTheme="majorHAnsi" w:hAnsiTheme="majorHAnsi" w:cstheme="majorHAnsi"/>
        </w:rPr>
        <w:t>b, der bygger på et CMS system.</w:t>
      </w:r>
    </w:p>
    <w:p w:rsidR="000F67F5" w:rsidRDefault="000F67F5" w:rsidP="000F67F5">
      <w:pPr>
        <w:spacing w:after="0" w:line="240" w:lineRule="auto"/>
        <w:ind w:left="2608" w:hanging="2608"/>
        <w:rPr>
          <w:rFonts w:asciiTheme="majorHAnsi" w:hAnsiTheme="majorHAnsi" w:cstheme="majorHAnsi"/>
        </w:rPr>
      </w:pP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Jobbeskrivelse: </w:t>
      </w:r>
      <w:r>
        <w:rPr>
          <w:rFonts w:asciiTheme="majorHAnsi" w:hAnsiTheme="majorHAnsi" w:cstheme="majorHAnsi"/>
        </w:rPr>
        <w:t xml:space="preserve">                         </w:t>
      </w:r>
      <w:r w:rsidRPr="007E296D">
        <w:rPr>
          <w:rFonts w:asciiTheme="majorHAnsi" w:hAnsiTheme="majorHAnsi" w:cstheme="majorHAnsi"/>
        </w:rPr>
        <w:t>Afdække, udvikle og vedligeholde nye forretningsområder. fungerer som direkte kontakt</w:t>
      </w:r>
      <w:r>
        <w:rPr>
          <w:rFonts w:asciiTheme="majorHAnsi" w:hAnsiTheme="majorHAnsi" w:cstheme="majorHAnsi"/>
        </w:rPr>
        <w:t xml:space="preserve"> </w:t>
      </w:r>
      <w:r w:rsidRPr="007E296D">
        <w:rPr>
          <w:rFonts w:asciiTheme="majorHAnsi" w:hAnsiTheme="majorHAnsi" w:cstheme="majorHAnsi"/>
        </w:rPr>
        <w:t>til de representative Marketing / PR Managers,  og Brand Managers etc.</w:t>
      </w: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                                                     Mødebooking, konto opsætning, konsuydelser og salg.</w:t>
      </w: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                                                     Salget foregik via personlig (face-to-face), web demo og telefon møder-</w:t>
      </w: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                                                     Hertil indgik det i stillingen, at repræsentere Mynewsdesk til de forskellige Marketing</w:t>
      </w:r>
    </w:p>
    <w:p w:rsidR="000F67F5" w:rsidRPr="007E296D"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                                                     Arrangementer.</w:t>
      </w:r>
    </w:p>
    <w:p w:rsidR="000F67F5" w:rsidRPr="007E296D" w:rsidRDefault="000F67F5" w:rsidP="000F67F5">
      <w:pPr>
        <w:spacing w:after="0" w:line="240" w:lineRule="auto"/>
        <w:ind w:left="2608" w:hanging="2608"/>
        <w:rPr>
          <w:rFonts w:asciiTheme="majorHAnsi" w:hAnsiTheme="majorHAnsi" w:cstheme="majorHAnsi"/>
        </w:rPr>
      </w:pPr>
    </w:p>
    <w:p w:rsidR="000F67F5" w:rsidRDefault="000F67F5" w:rsidP="000F67F5">
      <w:pPr>
        <w:spacing w:after="0" w:line="240" w:lineRule="auto"/>
        <w:ind w:left="2608" w:hanging="2608"/>
        <w:rPr>
          <w:rFonts w:asciiTheme="majorHAnsi" w:hAnsiTheme="majorHAnsi" w:cstheme="majorHAnsi"/>
        </w:rPr>
      </w:pPr>
      <w:r w:rsidRPr="007E296D">
        <w:rPr>
          <w:rFonts w:asciiTheme="majorHAnsi" w:hAnsiTheme="majorHAnsi" w:cstheme="majorHAnsi"/>
        </w:rPr>
        <w:t xml:space="preserve">Mere info:    </w:t>
      </w:r>
      <w:r>
        <w:rPr>
          <w:rFonts w:asciiTheme="majorHAnsi" w:hAnsiTheme="majorHAnsi" w:cstheme="majorHAnsi"/>
        </w:rPr>
        <w:t xml:space="preserve">                             </w:t>
      </w:r>
      <w:r w:rsidRPr="007E296D">
        <w:rPr>
          <w:rFonts w:asciiTheme="majorHAnsi" w:hAnsiTheme="majorHAnsi" w:cstheme="majorHAnsi"/>
        </w:rPr>
        <w:t xml:space="preserve"> </w:t>
      </w:r>
      <w:hyperlink r:id="rId9" w:history="1">
        <w:r w:rsidRPr="007E296D">
          <w:rPr>
            <w:rStyle w:val="Hyperlink"/>
            <w:rFonts w:asciiTheme="majorHAnsi" w:hAnsiTheme="majorHAnsi" w:cstheme="majorHAnsi"/>
          </w:rPr>
          <w:t>http://www.mynewsdesk.com/</w:t>
        </w:r>
      </w:hyperlink>
    </w:p>
    <w:p w:rsidR="000F67F5" w:rsidRPr="007E296D" w:rsidRDefault="000F67F5" w:rsidP="000F67F5">
      <w:pPr>
        <w:spacing w:after="0" w:line="240" w:lineRule="auto"/>
        <w:ind w:left="2608" w:hanging="2608"/>
        <w:rPr>
          <w:rFonts w:asciiTheme="majorHAnsi" w:hAnsiTheme="majorHAnsi" w:cstheme="majorHAnsi"/>
        </w:rPr>
      </w:pPr>
    </w:p>
    <w:p w:rsidR="000F67F5" w:rsidRPr="007E296D" w:rsidRDefault="000F67F5" w:rsidP="000F67F5">
      <w:pPr>
        <w:spacing w:after="0" w:line="240" w:lineRule="auto"/>
        <w:rPr>
          <w:rFonts w:asciiTheme="majorHAnsi" w:hAnsiTheme="majorHAnsi" w:cstheme="majorHAnsi"/>
          <w:lang w:val="en-US"/>
        </w:rPr>
      </w:pPr>
      <w:proofErr w:type="spellStart"/>
      <w:r w:rsidRPr="007E296D">
        <w:rPr>
          <w:rFonts w:asciiTheme="majorHAnsi" w:hAnsiTheme="majorHAnsi" w:cstheme="majorHAnsi"/>
          <w:b/>
          <w:bCs/>
          <w:lang w:val="en-US"/>
        </w:rPr>
        <w:t>År</w:t>
      </w:r>
      <w:proofErr w:type="spellEnd"/>
      <w:r w:rsidRPr="007E296D">
        <w:rPr>
          <w:rFonts w:asciiTheme="majorHAnsi" w:hAnsiTheme="majorHAnsi" w:cstheme="majorHAnsi"/>
          <w:b/>
          <w:bCs/>
          <w:lang w:val="en-US"/>
        </w:rPr>
        <w:t xml:space="preserve"> 2010:</w:t>
      </w:r>
      <w:r w:rsidRPr="007E296D">
        <w:rPr>
          <w:rFonts w:asciiTheme="majorHAnsi" w:hAnsiTheme="majorHAnsi" w:cstheme="majorHAnsi"/>
          <w:lang w:val="en-US"/>
        </w:rPr>
        <w:tab/>
        <w:t xml:space="preserve">                          </w:t>
      </w:r>
      <w:proofErr w:type="spellStart"/>
      <w:r w:rsidRPr="007E296D">
        <w:rPr>
          <w:rFonts w:asciiTheme="majorHAnsi" w:hAnsiTheme="majorHAnsi" w:cstheme="majorHAnsi"/>
          <w:lang w:val="en-US"/>
        </w:rPr>
        <w:t>Studieophold</w:t>
      </w:r>
      <w:proofErr w:type="spellEnd"/>
      <w:r w:rsidRPr="007E296D">
        <w:rPr>
          <w:rFonts w:asciiTheme="majorHAnsi" w:hAnsiTheme="majorHAnsi" w:cstheme="majorHAnsi"/>
          <w:lang w:val="en-US"/>
        </w:rPr>
        <w:t xml:space="preserve">; A good sale a/s, </w:t>
      </w:r>
      <w:proofErr w:type="spellStart"/>
      <w:r w:rsidRPr="007E296D">
        <w:rPr>
          <w:rFonts w:asciiTheme="majorHAnsi" w:hAnsiTheme="majorHAnsi" w:cstheme="majorHAnsi"/>
          <w:lang w:val="en-US"/>
        </w:rPr>
        <w:t>webshop</w:t>
      </w:r>
      <w:proofErr w:type="spellEnd"/>
      <w:r w:rsidRPr="007E296D">
        <w:rPr>
          <w:rFonts w:asciiTheme="majorHAnsi" w:hAnsiTheme="majorHAnsi" w:cstheme="majorHAnsi"/>
          <w:lang w:val="en-US"/>
        </w:rPr>
        <w:t xml:space="preserve"> – Private sale</w:t>
      </w:r>
    </w:p>
    <w:p w:rsidR="000F67F5" w:rsidRDefault="000F67F5" w:rsidP="000F67F5">
      <w:pPr>
        <w:spacing w:after="0" w:line="240" w:lineRule="auto"/>
        <w:ind w:left="2608" w:hanging="2608"/>
        <w:rPr>
          <w:rFonts w:asciiTheme="majorHAnsi" w:hAnsiTheme="majorHAnsi" w:cstheme="majorHAnsi"/>
        </w:rPr>
      </w:pPr>
      <w:r w:rsidRPr="000F67F5">
        <w:rPr>
          <w:rFonts w:asciiTheme="majorHAnsi" w:hAnsiTheme="majorHAnsi" w:cstheme="majorHAnsi"/>
          <w:lang w:val="en-US"/>
        </w:rPr>
        <w:t xml:space="preserve">                                                    </w:t>
      </w:r>
      <w:r w:rsidRPr="007E296D">
        <w:rPr>
          <w:rFonts w:asciiTheme="majorHAnsi" w:hAnsiTheme="majorHAnsi" w:cstheme="majorHAnsi"/>
        </w:rPr>
        <w:t>Kundeservice, SEO, Sociale medier og affiliate marketing.</w:t>
      </w:r>
    </w:p>
    <w:p w:rsidR="000F67F5" w:rsidRDefault="000F67F5" w:rsidP="000F67F5">
      <w:pPr>
        <w:spacing w:after="0" w:line="240" w:lineRule="auto"/>
        <w:ind w:left="2608" w:hanging="2608"/>
        <w:rPr>
          <w:rFonts w:asciiTheme="majorHAnsi" w:hAnsiTheme="majorHAnsi" w:cstheme="majorHAnsi"/>
        </w:rPr>
      </w:pPr>
    </w:p>
    <w:p w:rsidR="000F67F5" w:rsidRPr="00431CA5" w:rsidRDefault="000F67F5" w:rsidP="000F67F5">
      <w:pPr>
        <w:spacing w:after="0" w:line="240" w:lineRule="auto"/>
        <w:ind w:left="2608" w:hanging="2608"/>
        <w:rPr>
          <w:rFonts w:asciiTheme="majorHAnsi" w:hAnsiTheme="majorHAnsi" w:cstheme="majorHAnsi"/>
        </w:rPr>
      </w:pPr>
      <w:r>
        <w:rPr>
          <w:rFonts w:asciiTheme="majorHAnsi" w:hAnsiTheme="majorHAnsi" w:cstheme="majorHAnsi"/>
        </w:rPr>
        <w:t>Virksomheds</w:t>
      </w:r>
      <w:r w:rsidRPr="00431CA5">
        <w:rPr>
          <w:rFonts w:asciiTheme="majorHAnsi" w:hAnsiTheme="majorHAnsi" w:cstheme="majorHAnsi"/>
        </w:rPr>
        <w:t xml:space="preserve"> beskrivelse: </w:t>
      </w:r>
      <w:r>
        <w:rPr>
          <w:rFonts w:asciiTheme="majorHAnsi" w:hAnsiTheme="majorHAnsi" w:cstheme="majorHAnsi"/>
        </w:rPr>
        <w:t xml:space="preserve">      </w:t>
      </w:r>
      <w:r w:rsidRPr="00431CA5">
        <w:rPr>
          <w:rFonts w:asciiTheme="majorHAnsi" w:hAnsiTheme="majorHAnsi" w:cstheme="majorHAnsi"/>
        </w:rPr>
        <w:t>AGOODSALE er en eksklusiv Designer salg - k</w:t>
      </w:r>
      <w:r>
        <w:rPr>
          <w:rFonts w:asciiTheme="majorHAnsi" w:hAnsiTheme="majorHAnsi" w:cstheme="majorHAnsi"/>
        </w:rPr>
        <w:t xml:space="preserve">un for medlemmer! Som medlem af </w:t>
      </w:r>
      <w:r w:rsidRPr="00431CA5">
        <w:rPr>
          <w:rFonts w:asciiTheme="majorHAnsi" w:hAnsiTheme="majorHAnsi" w:cstheme="majorHAnsi"/>
        </w:rPr>
        <w:t>AGOODSALE du kan gå på SALE blandt verdens førende brands og købe lækre og helt nyt brands inden for mode, home &amp; design, accessories og Sport og udendørsaktiviteter til fantastiske priser. Der er nye brands hver uge, og du kan spare op til 70%! Tilbuddene er tid og mængde begrænset, kun for 2-4 dage.</w:t>
      </w:r>
    </w:p>
    <w:p w:rsidR="000F67F5" w:rsidRPr="00431CA5" w:rsidRDefault="000F67F5" w:rsidP="000F67F5">
      <w:pPr>
        <w:spacing w:after="0" w:line="240" w:lineRule="auto"/>
        <w:ind w:left="2608" w:hanging="2608"/>
        <w:rPr>
          <w:rFonts w:asciiTheme="majorHAnsi" w:hAnsiTheme="majorHAnsi" w:cstheme="majorHAnsi"/>
        </w:rPr>
      </w:pPr>
    </w:p>
    <w:p w:rsidR="000F67F5" w:rsidRPr="00431CA5" w:rsidRDefault="000F67F5" w:rsidP="000F67F5">
      <w:pPr>
        <w:spacing w:after="0" w:line="240" w:lineRule="auto"/>
        <w:ind w:left="2608" w:hanging="2608"/>
        <w:rPr>
          <w:rFonts w:asciiTheme="majorHAnsi" w:hAnsiTheme="majorHAnsi" w:cstheme="majorHAnsi"/>
        </w:rPr>
      </w:pPr>
      <w:r w:rsidRPr="00431CA5">
        <w:rPr>
          <w:rFonts w:asciiTheme="majorHAnsi" w:hAnsiTheme="majorHAnsi" w:cstheme="majorHAnsi"/>
        </w:rPr>
        <w:t>Jobbeskrivelse:</w:t>
      </w:r>
      <w:r>
        <w:rPr>
          <w:rFonts w:asciiTheme="majorHAnsi" w:hAnsiTheme="majorHAnsi" w:cstheme="majorHAnsi"/>
        </w:rPr>
        <w:t xml:space="preserve">                        </w:t>
      </w:r>
      <w:r w:rsidRPr="00431CA5">
        <w:rPr>
          <w:rFonts w:asciiTheme="majorHAnsi" w:hAnsiTheme="majorHAnsi" w:cstheme="majorHAnsi"/>
        </w:rPr>
        <w:t xml:space="preserve"> Afdække potentielle leads, strategisk p</w:t>
      </w:r>
      <w:r>
        <w:rPr>
          <w:rFonts w:asciiTheme="majorHAnsi" w:hAnsiTheme="majorHAnsi" w:cstheme="majorHAnsi"/>
        </w:rPr>
        <w:t xml:space="preserve">lanlægning og implementering af </w:t>
      </w:r>
      <w:r w:rsidRPr="00431CA5">
        <w:rPr>
          <w:rFonts w:asciiTheme="majorHAnsi" w:hAnsiTheme="majorHAnsi" w:cstheme="majorHAnsi"/>
        </w:rPr>
        <w:t>kommunikationsstrategi. Formulering og distribution af nyhedsbreve via Apsis.</w:t>
      </w:r>
    </w:p>
    <w:p w:rsidR="000F67F5" w:rsidRDefault="000F67F5" w:rsidP="000F67F5">
      <w:pPr>
        <w:spacing w:after="0" w:line="240" w:lineRule="auto"/>
        <w:ind w:left="2608" w:right="-28" w:hanging="2608"/>
        <w:rPr>
          <w:rFonts w:asciiTheme="majorHAnsi" w:hAnsiTheme="majorHAnsi" w:cstheme="majorHAnsi"/>
        </w:rPr>
      </w:pPr>
      <w:r>
        <w:rPr>
          <w:rFonts w:asciiTheme="majorHAnsi" w:hAnsiTheme="majorHAnsi" w:cstheme="majorHAnsi"/>
        </w:rPr>
        <w:t xml:space="preserve">                                                     </w:t>
      </w:r>
      <w:r w:rsidRPr="00431CA5">
        <w:rPr>
          <w:rFonts w:asciiTheme="majorHAnsi" w:hAnsiTheme="majorHAnsi" w:cstheme="majorHAnsi"/>
        </w:rPr>
        <w:t>Vedligeholdelse af sociale medier og hjemmeside.</w:t>
      </w:r>
      <w:r>
        <w:rPr>
          <w:rFonts w:asciiTheme="majorHAnsi" w:hAnsiTheme="majorHAnsi" w:cstheme="majorHAnsi"/>
        </w:rPr>
        <w:t xml:space="preserve"> Kundeservice og varerdistribution</w:t>
      </w:r>
      <w:r w:rsidRPr="00431CA5">
        <w:rPr>
          <w:rFonts w:asciiTheme="majorHAnsi" w:hAnsiTheme="majorHAnsi" w:cstheme="majorHAnsi"/>
        </w:rPr>
        <w:t>.</w:t>
      </w:r>
    </w:p>
    <w:p w:rsidR="000F67F5" w:rsidRPr="00431CA5" w:rsidRDefault="000F67F5" w:rsidP="000F67F5">
      <w:pPr>
        <w:spacing w:after="0" w:line="240" w:lineRule="auto"/>
        <w:ind w:left="2608" w:right="-28" w:hanging="2608"/>
        <w:rPr>
          <w:rFonts w:asciiTheme="majorHAnsi" w:hAnsiTheme="majorHAnsi" w:cstheme="majorHAnsi"/>
        </w:rPr>
      </w:pPr>
    </w:p>
    <w:p w:rsidR="000F67F5" w:rsidRPr="00431CA5" w:rsidRDefault="000F67F5" w:rsidP="000F67F5">
      <w:pPr>
        <w:spacing w:after="0" w:line="240" w:lineRule="auto"/>
        <w:ind w:left="2608" w:hanging="2608"/>
        <w:rPr>
          <w:rFonts w:asciiTheme="majorHAnsi" w:hAnsiTheme="majorHAnsi" w:cstheme="majorHAnsi"/>
        </w:rPr>
      </w:pPr>
      <w:r w:rsidRPr="00431CA5">
        <w:rPr>
          <w:rFonts w:asciiTheme="majorHAnsi" w:hAnsiTheme="majorHAnsi" w:cstheme="majorHAnsi"/>
        </w:rPr>
        <w:t xml:space="preserve">Mere info: </w:t>
      </w:r>
      <w:r>
        <w:rPr>
          <w:rFonts w:asciiTheme="majorHAnsi" w:hAnsiTheme="majorHAnsi" w:cstheme="majorHAnsi"/>
        </w:rPr>
        <w:t xml:space="preserve">                                </w:t>
      </w:r>
      <w:hyperlink r:id="rId10" w:history="1">
        <w:r w:rsidRPr="00B43BAF">
          <w:rPr>
            <w:rStyle w:val="Hyperlink"/>
            <w:rFonts w:asciiTheme="majorHAnsi" w:hAnsiTheme="majorHAnsi" w:cstheme="majorHAnsi"/>
          </w:rPr>
          <w:t>http://agoodsale.dk/</w:t>
        </w:r>
      </w:hyperlink>
    </w:p>
    <w:p w:rsidR="00C9090F" w:rsidRDefault="00C9090F" w:rsidP="000F67F5">
      <w:pPr>
        <w:spacing w:after="0" w:line="240" w:lineRule="auto"/>
        <w:ind w:left="2608" w:hanging="2608"/>
        <w:rPr>
          <w:rFonts w:asciiTheme="majorHAnsi" w:hAnsiTheme="majorHAnsi" w:cstheme="majorHAnsi"/>
        </w:rPr>
      </w:pPr>
    </w:p>
    <w:p w:rsidR="000F67F5" w:rsidRDefault="000F67F5" w:rsidP="000F67F5">
      <w:pPr>
        <w:spacing w:after="0" w:line="240" w:lineRule="auto"/>
        <w:ind w:left="2608" w:hanging="2608"/>
        <w:rPr>
          <w:rFonts w:asciiTheme="majorHAnsi" w:hAnsiTheme="majorHAnsi" w:cstheme="majorHAnsi"/>
        </w:rPr>
      </w:pPr>
      <w:r w:rsidRPr="00431CA5">
        <w:rPr>
          <w:rFonts w:asciiTheme="majorHAnsi" w:hAnsiTheme="majorHAnsi" w:cstheme="majorHAnsi"/>
        </w:rPr>
        <w:t xml:space="preserve">Afgangsprojekt: </w:t>
      </w:r>
      <w:r>
        <w:rPr>
          <w:rFonts w:asciiTheme="majorHAnsi" w:hAnsiTheme="majorHAnsi" w:cstheme="majorHAnsi"/>
        </w:rPr>
        <w:t xml:space="preserve">                       </w:t>
      </w:r>
      <w:r w:rsidRPr="00431CA5">
        <w:rPr>
          <w:rFonts w:asciiTheme="majorHAnsi" w:hAnsiTheme="majorHAnsi" w:cstheme="majorHAnsi"/>
        </w:rPr>
        <w:t>Relationship Management - Hvordan inddrager interessenter i virksomheden, og hvordan kan vi styrke forholdet med få ressourcer</w:t>
      </w:r>
    </w:p>
    <w:p w:rsidR="000F67F5" w:rsidRDefault="000F67F5" w:rsidP="000F67F5">
      <w:pPr>
        <w:spacing w:after="0" w:line="240" w:lineRule="auto"/>
        <w:ind w:left="2608" w:hanging="2608"/>
        <w:rPr>
          <w:rFonts w:asciiTheme="majorHAnsi" w:hAnsiTheme="majorHAnsi" w:cstheme="majorHAnsi"/>
        </w:rPr>
      </w:pPr>
    </w:p>
    <w:p w:rsidR="00756691" w:rsidRDefault="00756691" w:rsidP="000F67F5">
      <w:pPr>
        <w:spacing w:after="0" w:line="240" w:lineRule="auto"/>
        <w:ind w:left="2608" w:hanging="2608"/>
        <w:rPr>
          <w:rFonts w:asciiTheme="majorHAnsi" w:hAnsiTheme="majorHAnsi" w:cstheme="majorHAnsi"/>
        </w:rPr>
      </w:pPr>
    </w:p>
    <w:p w:rsidR="00756691" w:rsidRPr="000F67F5" w:rsidRDefault="00756691" w:rsidP="000F67F5">
      <w:pPr>
        <w:spacing w:after="0" w:line="240" w:lineRule="auto"/>
        <w:ind w:left="2608" w:hanging="2608"/>
        <w:rPr>
          <w:rFonts w:asciiTheme="majorHAnsi" w:hAnsiTheme="majorHAnsi" w:cstheme="majorHAnsi"/>
        </w:rPr>
      </w:pPr>
    </w:p>
    <w:tbl>
      <w:tblPr>
        <w:tblStyle w:val="TableGrid"/>
        <w:tblW w:w="10265" w:type="dxa"/>
        <w:tblInd w:w="-176" w:type="dxa"/>
        <w:tblLayout w:type="fixed"/>
        <w:tblLook w:val="04A0"/>
      </w:tblPr>
      <w:tblGrid>
        <w:gridCol w:w="176"/>
        <w:gridCol w:w="127"/>
        <w:gridCol w:w="1399"/>
        <w:gridCol w:w="402"/>
        <w:gridCol w:w="7645"/>
        <w:gridCol w:w="109"/>
        <w:gridCol w:w="240"/>
        <w:gridCol w:w="167"/>
      </w:tblGrid>
      <w:tr w:rsidR="000F67F5" w:rsidRPr="007E296D" w:rsidTr="000F67F5">
        <w:trPr>
          <w:gridBefore w:val="1"/>
          <w:gridAfter w:val="1"/>
          <w:wBefore w:w="176" w:type="dxa"/>
          <w:wAfter w:w="167" w:type="dxa"/>
          <w:trHeight w:val="77"/>
        </w:trPr>
        <w:tc>
          <w:tcPr>
            <w:tcW w:w="9922" w:type="dxa"/>
            <w:gridSpan w:val="6"/>
            <w:tcBorders>
              <w:top w:val="nil"/>
              <w:left w:val="nil"/>
              <w:bottom w:val="nil"/>
            </w:tcBorders>
            <w:shd w:val="clear" w:color="auto" w:fill="9933FF"/>
          </w:tcPr>
          <w:p w:rsidR="000F67F5" w:rsidRPr="000F67F5" w:rsidRDefault="000F67F5" w:rsidP="000F67F5">
            <w:pPr>
              <w:tabs>
                <w:tab w:val="left" w:pos="2694"/>
              </w:tabs>
              <w:spacing w:after="0" w:line="240" w:lineRule="auto"/>
              <w:rPr>
                <w:rFonts w:asciiTheme="majorHAnsi" w:hAnsiTheme="majorHAnsi" w:cstheme="majorHAnsi"/>
                <w:b/>
                <w:color w:val="FFFFFF" w:themeColor="background1"/>
                <w:sz w:val="26"/>
                <w:szCs w:val="26"/>
                <w:lang w:val="en-US"/>
              </w:rPr>
            </w:pPr>
            <w:r w:rsidRPr="007E296D">
              <w:rPr>
                <w:rFonts w:asciiTheme="majorHAnsi" w:hAnsiTheme="majorHAnsi" w:cstheme="majorHAnsi"/>
                <w:b/>
                <w:color w:val="FFFFFF" w:themeColor="background1"/>
                <w:sz w:val="26"/>
                <w:szCs w:val="26"/>
              </w:rPr>
              <w:lastRenderedPageBreak/>
              <w:t>Erhvervserfaring</w:t>
            </w:r>
            <w:r>
              <w:rPr>
                <w:rFonts w:asciiTheme="majorHAnsi" w:hAnsiTheme="majorHAnsi" w:cstheme="majorHAnsi"/>
                <w:b/>
                <w:color w:val="FFFFFF" w:themeColor="background1"/>
                <w:sz w:val="26"/>
                <w:szCs w:val="26"/>
              </w:rPr>
              <w:t xml:space="preserve"> </w:t>
            </w:r>
            <w:r w:rsidRPr="000F67F5">
              <w:rPr>
                <w:rFonts w:asciiTheme="majorHAnsi" w:hAnsiTheme="majorHAnsi" w:cstheme="majorHAnsi"/>
                <w:b/>
                <w:bCs/>
                <w:color w:val="FFFFFF" w:themeColor="background1"/>
              </w:rPr>
              <w:t>–</w:t>
            </w:r>
            <w:r>
              <w:rPr>
                <w:rFonts w:asciiTheme="majorHAnsi" w:hAnsiTheme="majorHAnsi" w:cstheme="majorHAnsi"/>
                <w:b/>
                <w:color w:val="FFFFFF" w:themeColor="background1"/>
                <w:sz w:val="26"/>
                <w:szCs w:val="26"/>
                <w:lang w:val="en-US"/>
              </w:rPr>
              <w:t xml:space="preserve"> </w:t>
            </w:r>
            <w:proofErr w:type="spellStart"/>
            <w:r>
              <w:rPr>
                <w:rFonts w:asciiTheme="majorHAnsi" w:hAnsiTheme="majorHAnsi" w:cstheme="majorHAnsi"/>
                <w:b/>
                <w:color w:val="FFFFFF" w:themeColor="background1"/>
                <w:sz w:val="26"/>
                <w:szCs w:val="26"/>
                <w:lang w:val="en-US"/>
              </w:rPr>
              <w:t>Fortsat</w:t>
            </w:r>
            <w:proofErr w:type="spellEnd"/>
          </w:p>
        </w:tc>
      </w:tr>
      <w:tr w:rsidR="00185E69" w:rsidRPr="007E296D" w:rsidTr="000F67F5">
        <w:trPr>
          <w:gridBefore w:val="1"/>
          <w:wBefore w:w="176" w:type="dxa"/>
          <w:trHeight w:val="8942"/>
        </w:trPr>
        <w:tc>
          <w:tcPr>
            <w:tcW w:w="10089" w:type="dxa"/>
            <w:gridSpan w:val="7"/>
            <w:tcBorders>
              <w:top w:val="nil"/>
              <w:left w:val="nil"/>
              <w:bottom w:val="nil"/>
              <w:right w:val="nil"/>
            </w:tcBorders>
            <w:shd w:val="clear" w:color="auto" w:fill="auto"/>
          </w:tcPr>
          <w:p w:rsidR="00A83282" w:rsidRPr="007E296D" w:rsidRDefault="00A83282" w:rsidP="00652FC4">
            <w:pPr>
              <w:spacing w:after="0" w:line="240" w:lineRule="auto"/>
              <w:ind w:left="2608" w:hanging="2608"/>
              <w:rPr>
                <w:rFonts w:asciiTheme="majorHAnsi" w:hAnsiTheme="majorHAnsi" w:cstheme="majorHAnsi"/>
              </w:rPr>
            </w:pP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b/>
                <w:bCs/>
              </w:rPr>
              <w:t>År 2010 – 2011:</w:t>
            </w:r>
            <w:r w:rsidRPr="007E296D">
              <w:rPr>
                <w:rFonts w:asciiTheme="majorHAnsi" w:hAnsiTheme="majorHAnsi" w:cstheme="majorHAnsi"/>
              </w:rPr>
              <w:tab/>
              <w:t>Caller; HK Hovedstaden</w:t>
            </w:r>
          </w:p>
          <w:p w:rsidR="00185E69" w:rsidRPr="007E296D" w:rsidRDefault="007E296D"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r>
            <w:r w:rsidR="00185E69" w:rsidRPr="007E296D">
              <w:rPr>
                <w:rFonts w:asciiTheme="majorHAnsi" w:hAnsiTheme="majorHAnsi" w:cstheme="majorHAnsi"/>
              </w:rPr>
              <w:t>Telefoninterviewer; Greens analyse – Børsen</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Parken entertainment; Billetkontrollør</w:t>
            </w:r>
          </w:p>
          <w:p w:rsidR="00185E69" w:rsidRPr="007E296D" w:rsidRDefault="00185E69" w:rsidP="00652FC4">
            <w:pPr>
              <w:spacing w:after="0" w:line="240" w:lineRule="auto"/>
              <w:ind w:left="2608" w:hanging="2608"/>
              <w:rPr>
                <w:rFonts w:asciiTheme="majorHAnsi" w:hAnsiTheme="majorHAnsi" w:cstheme="majorHAnsi"/>
              </w:rPr>
            </w:pPr>
          </w:p>
          <w:p w:rsidR="00185E69"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b/>
                <w:bCs/>
              </w:rPr>
              <w:t>År 2009:</w:t>
            </w:r>
            <w:r w:rsidRPr="007E296D">
              <w:rPr>
                <w:rFonts w:asciiTheme="majorHAnsi" w:hAnsiTheme="majorHAnsi" w:cstheme="majorHAnsi"/>
              </w:rPr>
              <w:tab/>
              <w:t>Studieophold i reklamekollektivet Fradhouse, Newbiz planner.</w:t>
            </w:r>
          </w:p>
          <w:p w:rsidR="001829BA" w:rsidRPr="001829BA" w:rsidRDefault="001829BA" w:rsidP="00652FC4">
            <w:pPr>
              <w:spacing w:after="0" w:line="240" w:lineRule="auto"/>
              <w:ind w:left="2608" w:hanging="2608"/>
              <w:rPr>
                <w:rFonts w:asciiTheme="majorHAnsi" w:hAnsiTheme="majorHAnsi" w:cstheme="majorHAnsi"/>
              </w:rPr>
            </w:pPr>
            <w:r w:rsidRPr="001829BA">
              <w:rPr>
                <w:rFonts w:asciiTheme="majorHAnsi" w:hAnsiTheme="majorHAnsi" w:cstheme="majorHAnsi"/>
              </w:rPr>
              <w:t xml:space="preserve">Firma beskrivelse: </w:t>
            </w:r>
            <w:r>
              <w:rPr>
                <w:rFonts w:asciiTheme="majorHAnsi" w:hAnsiTheme="majorHAnsi" w:cstheme="majorHAnsi"/>
              </w:rPr>
              <w:t xml:space="preserve">                    </w:t>
            </w:r>
            <w:r w:rsidRPr="001829BA">
              <w:rPr>
                <w:rFonts w:asciiTheme="majorHAnsi" w:hAnsiTheme="majorHAnsi" w:cstheme="majorHAnsi"/>
              </w:rPr>
              <w:t>Et kreativ reklame agentur.</w:t>
            </w:r>
          </w:p>
          <w:p w:rsidR="001829BA" w:rsidRPr="001829BA" w:rsidRDefault="001829BA" w:rsidP="00652FC4">
            <w:pPr>
              <w:spacing w:after="0" w:line="240" w:lineRule="auto"/>
              <w:ind w:left="2608" w:hanging="2608"/>
              <w:rPr>
                <w:rFonts w:asciiTheme="majorHAnsi" w:hAnsiTheme="majorHAnsi" w:cstheme="majorHAnsi"/>
              </w:rPr>
            </w:pPr>
            <w:r>
              <w:rPr>
                <w:rFonts w:asciiTheme="majorHAnsi" w:hAnsiTheme="majorHAnsi" w:cstheme="majorHAnsi"/>
              </w:rPr>
              <w:t xml:space="preserve">                                                     Fradhouse yder deres service, s</w:t>
            </w:r>
            <w:r w:rsidRPr="001829BA">
              <w:rPr>
                <w:rFonts w:asciiTheme="majorHAnsi" w:hAnsiTheme="majorHAnsi" w:cstheme="majorHAnsi"/>
              </w:rPr>
              <w:t>å</w:t>
            </w:r>
            <w:r>
              <w:rPr>
                <w:rFonts w:asciiTheme="majorHAnsi" w:hAnsiTheme="majorHAnsi" w:cstheme="majorHAnsi"/>
              </w:rPr>
              <w:t>ledes at deres kunder n</w:t>
            </w:r>
            <w:r w:rsidRPr="001829BA">
              <w:rPr>
                <w:rFonts w:asciiTheme="majorHAnsi" w:hAnsiTheme="majorHAnsi" w:cstheme="majorHAnsi"/>
              </w:rPr>
              <w:t>å</w:t>
            </w:r>
            <w:r>
              <w:rPr>
                <w:rFonts w:asciiTheme="majorHAnsi" w:hAnsiTheme="majorHAnsi" w:cstheme="majorHAnsi"/>
              </w:rPr>
              <w:t>r ud til</w:t>
            </w:r>
            <w:r w:rsidRPr="001829BA">
              <w:rPr>
                <w:rFonts w:asciiTheme="majorHAnsi" w:hAnsiTheme="majorHAnsi" w:cstheme="majorHAnsi"/>
              </w:rPr>
              <w:t xml:space="preserve"> deres interessent</w:t>
            </w:r>
            <w:r>
              <w:rPr>
                <w:rFonts w:asciiTheme="majorHAnsi" w:hAnsiTheme="majorHAnsi" w:cstheme="majorHAnsi"/>
              </w:rPr>
              <w:t>er, samtidigt med at de opn</w:t>
            </w:r>
            <w:r w:rsidRPr="001829BA">
              <w:rPr>
                <w:rFonts w:asciiTheme="majorHAnsi" w:hAnsiTheme="majorHAnsi" w:cstheme="majorHAnsi"/>
              </w:rPr>
              <w:t>å</w:t>
            </w:r>
            <w:r>
              <w:rPr>
                <w:rFonts w:asciiTheme="majorHAnsi" w:hAnsiTheme="majorHAnsi" w:cstheme="majorHAnsi"/>
              </w:rPr>
              <w:t>r</w:t>
            </w:r>
            <w:r w:rsidRPr="001829BA">
              <w:rPr>
                <w:rFonts w:asciiTheme="majorHAnsi" w:hAnsiTheme="majorHAnsi" w:cstheme="majorHAnsi"/>
              </w:rPr>
              <w:t xml:space="preserve"> et stærkt image og anerkendelse på det danske marked.</w:t>
            </w:r>
          </w:p>
          <w:p w:rsidR="001829BA" w:rsidRPr="001829BA" w:rsidRDefault="001829BA" w:rsidP="00652FC4">
            <w:pPr>
              <w:spacing w:after="0" w:line="240" w:lineRule="auto"/>
              <w:ind w:left="2608" w:hanging="2608"/>
              <w:rPr>
                <w:rFonts w:asciiTheme="majorHAnsi" w:hAnsiTheme="majorHAnsi" w:cstheme="majorHAnsi"/>
              </w:rPr>
            </w:pPr>
            <w:r>
              <w:rPr>
                <w:rFonts w:asciiTheme="majorHAnsi" w:hAnsiTheme="majorHAnsi" w:cstheme="majorHAnsi"/>
              </w:rPr>
              <w:t xml:space="preserve">                                                     </w:t>
            </w:r>
            <w:r w:rsidRPr="001829BA">
              <w:rPr>
                <w:rFonts w:asciiTheme="majorHAnsi" w:hAnsiTheme="majorHAnsi" w:cstheme="majorHAnsi"/>
              </w:rPr>
              <w:t>Fradhouse hjælper klienten med hvert trin gennem kommunikation, online og offline aktiviteter, strategisk planlægning, forskning og analyser af markedet og målgruppen, designe de nødvendige mat</w:t>
            </w:r>
            <w:r>
              <w:rPr>
                <w:rFonts w:asciiTheme="majorHAnsi" w:hAnsiTheme="majorHAnsi" w:cstheme="majorHAnsi"/>
              </w:rPr>
              <w:t>e</w:t>
            </w:r>
            <w:r w:rsidRPr="001829BA">
              <w:rPr>
                <w:rFonts w:asciiTheme="majorHAnsi" w:hAnsiTheme="majorHAnsi" w:cstheme="majorHAnsi"/>
              </w:rPr>
              <w:t>rialer, udførelse af begivenheder mv</w:t>
            </w:r>
          </w:p>
          <w:p w:rsidR="001829BA" w:rsidRPr="001829BA" w:rsidRDefault="001829BA" w:rsidP="00652FC4">
            <w:pPr>
              <w:spacing w:after="0" w:line="240" w:lineRule="auto"/>
              <w:ind w:left="2608" w:hanging="2608"/>
              <w:rPr>
                <w:rFonts w:asciiTheme="majorHAnsi" w:hAnsiTheme="majorHAnsi" w:cstheme="majorHAnsi"/>
              </w:rPr>
            </w:pPr>
          </w:p>
          <w:p w:rsidR="001829BA" w:rsidRPr="001829BA" w:rsidRDefault="001829BA" w:rsidP="00652FC4">
            <w:pPr>
              <w:spacing w:after="0" w:line="240" w:lineRule="auto"/>
              <w:ind w:left="2694" w:hanging="2608"/>
              <w:rPr>
                <w:rFonts w:asciiTheme="majorHAnsi" w:hAnsiTheme="majorHAnsi" w:cstheme="majorHAnsi"/>
              </w:rPr>
            </w:pPr>
            <w:r w:rsidRPr="001829BA">
              <w:rPr>
                <w:rFonts w:asciiTheme="majorHAnsi" w:hAnsiTheme="majorHAnsi" w:cstheme="majorHAnsi"/>
              </w:rPr>
              <w:t xml:space="preserve">Jobbeskrivelse: </w:t>
            </w:r>
            <w:r>
              <w:rPr>
                <w:rFonts w:asciiTheme="majorHAnsi" w:hAnsiTheme="majorHAnsi" w:cstheme="majorHAnsi"/>
              </w:rPr>
              <w:t xml:space="preserve">                        </w:t>
            </w:r>
            <w:r w:rsidRPr="001829BA">
              <w:rPr>
                <w:rFonts w:asciiTheme="majorHAnsi" w:hAnsiTheme="majorHAnsi" w:cstheme="majorHAnsi"/>
              </w:rPr>
              <w:t>Afdække kundeemner.</w:t>
            </w:r>
          </w:p>
          <w:p w:rsidR="001829BA" w:rsidRPr="001829BA" w:rsidRDefault="001829BA" w:rsidP="00652FC4">
            <w:pPr>
              <w:spacing w:after="0" w:line="240" w:lineRule="auto"/>
              <w:ind w:left="2694" w:hanging="2608"/>
              <w:rPr>
                <w:rFonts w:asciiTheme="majorHAnsi" w:hAnsiTheme="majorHAnsi" w:cstheme="majorHAnsi"/>
              </w:rPr>
            </w:pPr>
            <w:r>
              <w:rPr>
                <w:rFonts w:asciiTheme="majorHAnsi" w:hAnsiTheme="majorHAnsi" w:cstheme="majorHAnsi"/>
              </w:rPr>
              <w:t xml:space="preserve">                                                    </w:t>
            </w:r>
            <w:r w:rsidRPr="001829BA">
              <w:rPr>
                <w:rFonts w:asciiTheme="majorHAnsi" w:hAnsiTheme="majorHAnsi" w:cstheme="majorHAnsi"/>
              </w:rPr>
              <w:t>Kontakt til potentielle interessenter.</w:t>
            </w:r>
          </w:p>
          <w:p w:rsidR="001829BA" w:rsidRDefault="001829BA" w:rsidP="00652FC4">
            <w:pPr>
              <w:spacing w:after="0" w:line="240" w:lineRule="auto"/>
              <w:ind w:left="2694" w:hanging="2608"/>
              <w:rPr>
                <w:rFonts w:asciiTheme="majorHAnsi" w:hAnsiTheme="majorHAnsi" w:cstheme="majorHAnsi"/>
              </w:rPr>
            </w:pPr>
            <w:r>
              <w:rPr>
                <w:rFonts w:asciiTheme="majorHAnsi" w:hAnsiTheme="majorHAnsi" w:cstheme="majorHAnsi"/>
              </w:rPr>
              <w:t xml:space="preserve">                                                    </w:t>
            </w:r>
            <w:r w:rsidRPr="001829BA">
              <w:rPr>
                <w:rFonts w:asciiTheme="majorHAnsi" w:hAnsiTheme="majorHAnsi" w:cstheme="majorHAnsi"/>
              </w:rPr>
              <w:t>Feltarbejde - interviews og observationer, etc.</w:t>
            </w:r>
          </w:p>
          <w:p w:rsidR="001829BA" w:rsidRPr="001829BA" w:rsidRDefault="001829BA" w:rsidP="00652FC4">
            <w:pPr>
              <w:spacing w:after="0" w:line="240" w:lineRule="auto"/>
              <w:ind w:left="2694" w:hanging="2608"/>
              <w:rPr>
                <w:rFonts w:asciiTheme="majorHAnsi" w:hAnsiTheme="majorHAnsi" w:cstheme="majorHAnsi"/>
              </w:rPr>
            </w:pPr>
            <w:r>
              <w:rPr>
                <w:rFonts w:asciiTheme="majorHAnsi" w:hAnsiTheme="majorHAnsi" w:cstheme="majorHAnsi"/>
              </w:rPr>
              <w:t xml:space="preserve">                                                    Desk research.</w:t>
            </w:r>
          </w:p>
          <w:p w:rsidR="001829BA" w:rsidRDefault="001829BA" w:rsidP="00652FC4">
            <w:pPr>
              <w:spacing w:after="0" w:line="240" w:lineRule="auto"/>
              <w:ind w:left="2694" w:hanging="2608"/>
              <w:rPr>
                <w:rFonts w:asciiTheme="majorHAnsi" w:hAnsiTheme="majorHAnsi" w:cstheme="majorHAnsi"/>
              </w:rPr>
            </w:pPr>
            <w:r>
              <w:rPr>
                <w:rFonts w:asciiTheme="majorHAnsi" w:hAnsiTheme="majorHAnsi" w:cstheme="majorHAnsi"/>
              </w:rPr>
              <w:t xml:space="preserve">                                                    </w:t>
            </w:r>
            <w:r w:rsidRPr="001829BA">
              <w:rPr>
                <w:rFonts w:asciiTheme="majorHAnsi" w:hAnsiTheme="majorHAnsi" w:cstheme="majorHAnsi"/>
              </w:rPr>
              <w:t>Koordinering og idégenerering af kampagner.</w:t>
            </w:r>
          </w:p>
          <w:p w:rsidR="00AB0780" w:rsidRPr="001829BA" w:rsidRDefault="00AB0780" w:rsidP="00652FC4">
            <w:pPr>
              <w:spacing w:after="0" w:line="240" w:lineRule="auto"/>
              <w:ind w:left="2694" w:hanging="2608"/>
              <w:rPr>
                <w:rFonts w:asciiTheme="majorHAnsi" w:hAnsiTheme="majorHAnsi" w:cstheme="majorHAnsi"/>
              </w:rPr>
            </w:pPr>
            <w:r>
              <w:rPr>
                <w:rFonts w:asciiTheme="majorHAnsi" w:hAnsiTheme="majorHAnsi" w:cstheme="majorHAnsi"/>
              </w:rPr>
              <w:t xml:space="preserve">                                                    PR</w:t>
            </w:r>
          </w:p>
          <w:p w:rsidR="001829BA" w:rsidRPr="001829BA" w:rsidRDefault="001829BA" w:rsidP="00652FC4">
            <w:pPr>
              <w:spacing w:after="0" w:line="240" w:lineRule="auto"/>
              <w:ind w:left="2694" w:hanging="2608"/>
              <w:rPr>
                <w:rFonts w:asciiTheme="majorHAnsi" w:hAnsiTheme="majorHAnsi" w:cstheme="majorHAnsi"/>
              </w:rPr>
            </w:pPr>
            <w:r>
              <w:rPr>
                <w:rFonts w:asciiTheme="majorHAnsi" w:hAnsiTheme="majorHAnsi" w:cstheme="majorHAnsi"/>
              </w:rPr>
              <w:t xml:space="preserve">                                                    Forskellige </w:t>
            </w:r>
            <w:r w:rsidRPr="001829BA">
              <w:rPr>
                <w:rFonts w:asciiTheme="majorHAnsi" w:hAnsiTheme="majorHAnsi" w:cstheme="majorHAnsi"/>
              </w:rPr>
              <w:t xml:space="preserve"> ad hoc opgaver.</w:t>
            </w:r>
          </w:p>
          <w:p w:rsidR="001829BA" w:rsidRPr="001829BA" w:rsidRDefault="001829BA" w:rsidP="00652FC4">
            <w:pPr>
              <w:spacing w:after="0" w:line="240" w:lineRule="auto"/>
              <w:ind w:left="2608" w:hanging="2608"/>
              <w:rPr>
                <w:rFonts w:asciiTheme="majorHAnsi" w:hAnsiTheme="majorHAnsi" w:cstheme="majorHAnsi"/>
              </w:rPr>
            </w:pPr>
          </w:p>
          <w:p w:rsidR="001829BA" w:rsidRDefault="001829BA" w:rsidP="00652FC4">
            <w:pPr>
              <w:spacing w:after="0" w:line="240" w:lineRule="auto"/>
              <w:ind w:left="2608" w:hanging="2608"/>
              <w:rPr>
                <w:rFonts w:asciiTheme="majorHAnsi" w:hAnsiTheme="majorHAnsi" w:cstheme="majorHAnsi"/>
              </w:rPr>
            </w:pPr>
            <w:r w:rsidRPr="001829BA">
              <w:rPr>
                <w:rFonts w:asciiTheme="majorHAnsi" w:hAnsiTheme="majorHAnsi" w:cstheme="majorHAnsi"/>
              </w:rPr>
              <w:t xml:space="preserve">Afgangsprojekt: </w:t>
            </w:r>
            <w:r>
              <w:rPr>
                <w:rFonts w:asciiTheme="majorHAnsi" w:hAnsiTheme="majorHAnsi" w:cstheme="majorHAnsi"/>
              </w:rPr>
              <w:t xml:space="preserve">                        </w:t>
            </w:r>
            <w:r w:rsidRPr="001829BA">
              <w:rPr>
                <w:rFonts w:asciiTheme="majorHAnsi" w:hAnsiTheme="majorHAnsi" w:cstheme="majorHAnsi"/>
              </w:rPr>
              <w:t>Kampagne, De unge &amp; IT - Sådan fjerne domm</w:t>
            </w:r>
            <w:r>
              <w:rPr>
                <w:rFonts w:asciiTheme="majorHAnsi" w:hAnsiTheme="majorHAnsi" w:cstheme="majorHAnsi"/>
              </w:rPr>
              <w:t>e og motivere unge til at vælge</w:t>
            </w:r>
          </w:p>
          <w:p w:rsidR="001829BA" w:rsidRDefault="001829BA" w:rsidP="00652FC4">
            <w:pPr>
              <w:spacing w:after="0" w:line="240" w:lineRule="auto"/>
              <w:ind w:left="2608" w:hanging="2608"/>
              <w:rPr>
                <w:rFonts w:asciiTheme="majorHAnsi" w:hAnsiTheme="majorHAnsi" w:cstheme="majorHAnsi"/>
              </w:rPr>
            </w:pPr>
            <w:r>
              <w:rPr>
                <w:rFonts w:asciiTheme="majorHAnsi" w:hAnsiTheme="majorHAnsi" w:cstheme="majorHAnsi"/>
              </w:rPr>
              <w:t xml:space="preserve">                                                      </w:t>
            </w:r>
            <w:r w:rsidRPr="001829BA">
              <w:rPr>
                <w:rFonts w:asciiTheme="majorHAnsi" w:hAnsiTheme="majorHAnsi" w:cstheme="majorHAnsi"/>
              </w:rPr>
              <w:t>IT-relaterede kurser.</w:t>
            </w:r>
          </w:p>
          <w:p w:rsidR="00DF5869" w:rsidRPr="007E296D" w:rsidRDefault="00DF5869" w:rsidP="00332489">
            <w:pPr>
              <w:spacing w:after="0" w:line="240" w:lineRule="auto"/>
              <w:rPr>
                <w:rFonts w:asciiTheme="majorHAnsi" w:hAnsiTheme="majorHAnsi" w:cstheme="majorHAnsi"/>
              </w:rPr>
            </w:pP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b/>
                <w:bCs/>
              </w:rPr>
              <w:t>År 2005 – 2007:</w:t>
            </w:r>
            <w:r w:rsidRPr="007E296D">
              <w:rPr>
                <w:rFonts w:asciiTheme="majorHAnsi" w:hAnsiTheme="majorHAnsi" w:cstheme="majorHAnsi"/>
              </w:rPr>
              <w:tab/>
              <w:t>Sportmaster; Salgsassistent</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Her beskæftigede jeg mig med salg og vejledning til kunder, samt ansvarlig for diverse produktgrupper.</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 xml:space="preserve">Jeg har varetaget indkøb, reklamation, bestillinger og udført vare opstillinger. </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Daglig optimering af driften i butikken, gennem forbedring og strukturering af den daglige gang.</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Klargøring af event i samarbejde med Frederiksberg centeret og sponsorater.</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Hertil skal nævnes at jeg naturligvis også har stået for åbning og lukning af butik.</w:t>
            </w:r>
          </w:p>
          <w:p w:rsidR="00185E69" w:rsidRPr="007E296D" w:rsidRDefault="00185E69" w:rsidP="00652FC4">
            <w:pPr>
              <w:spacing w:after="0" w:line="240" w:lineRule="auto"/>
              <w:ind w:left="2608" w:hanging="2608"/>
              <w:rPr>
                <w:rFonts w:asciiTheme="majorHAnsi" w:hAnsiTheme="majorHAnsi" w:cstheme="majorHAnsi"/>
              </w:rPr>
            </w:pP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b/>
                <w:bCs/>
              </w:rPr>
              <w:t>År 2004-2005:</w:t>
            </w:r>
            <w:r w:rsidRPr="007E296D">
              <w:rPr>
                <w:rFonts w:asciiTheme="majorHAnsi" w:hAnsiTheme="majorHAnsi" w:cstheme="majorHAnsi"/>
              </w:rPr>
              <w:tab/>
              <w:t>Hillerød SFO, Ålerusen. Pædagog medhjælper.</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Hvor jeg beskæftigede mig med aktivering af børn i alderen 6-12 år.</w:t>
            </w:r>
          </w:p>
          <w:p w:rsidR="00185E69" w:rsidRPr="007E296D" w:rsidRDefault="00185E69" w:rsidP="00652FC4">
            <w:pPr>
              <w:spacing w:after="0" w:line="240" w:lineRule="auto"/>
              <w:ind w:left="2608" w:hanging="2608"/>
              <w:rPr>
                <w:rFonts w:asciiTheme="majorHAnsi" w:hAnsiTheme="majorHAnsi" w:cstheme="majorHAnsi"/>
              </w:rPr>
            </w:pPr>
            <w:r w:rsidRPr="007E296D">
              <w:rPr>
                <w:rFonts w:asciiTheme="majorHAnsi" w:hAnsiTheme="majorHAnsi" w:cstheme="majorHAnsi"/>
              </w:rPr>
              <w:tab/>
              <w:t>Her var jeg ansvarlig for arrangering af udflugter og andre festlige begivenheder, samt daglige fysiske alternativer i form at motivation til leg og spil frem for stilsiddende aktiviteter.</w:t>
            </w:r>
          </w:p>
          <w:p w:rsidR="00185E69" w:rsidRDefault="00327FFA" w:rsidP="00652FC4">
            <w:pPr>
              <w:spacing w:after="0" w:line="240" w:lineRule="auto"/>
              <w:ind w:left="2608" w:hanging="2608"/>
              <w:rPr>
                <w:rFonts w:asciiTheme="majorHAnsi" w:hAnsiTheme="majorHAnsi" w:cstheme="majorHAnsi"/>
              </w:rPr>
            </w:pPr>
            <w:r>
              <w:rPr>
                <w:rFonts w:asciiTheme="majorHAnsi" w:hAnsiTheme="majorHAnsi" w:cstheme="majorHAnsi"/>
              </w:rPr>
              <w:t xml:space="preserve">                                                   </w:t>
            </w:r>
            <w:r w:rsidR="00652FC4">
              <w:rPr>
                <w:rFonts w:asciiTheme="majorHAnsi" w:hAnsiTheme="majorHAnsi" w:cstheme="majorHAnsi"/>
              </w:rPr>
              <w:t xml:space="preserve"> </w:t>
            </w:r>
            <w:r>
              <w:rPr>
                <w:rFonts w:asciiTheme="majorHAnsi" w:hAnsiTheme="majorHAnsi" w:cstheme="majorHAnsi"/>
              </w:rPr>
              <w:t xml:space="preserve"> </w:t>
            </w:r>
            <w:r w:rsidR="00185E69" w:rsidRPr="007E296D">
              <w:rPr>
                <w:rFonts w:asciiTheme="majorHAnsi" w:hAnsiTheme="majorHAnsi" w:cstheme="majorHAnsi"/>
              </w:rPr>
              <w:t>Deltagelse i møder internt i Ålerusen og eksternt med andre fritidsordninger.</w:t>
            </w:r>
          </w:p>
          <w:p w:rsidR="00652FC4" w:rsidRPr="007E296D" w:rsidRDefault="00652FC4" w:rsidP="00652FC4">
            <w:pPr>
              <w:spacing w:after="0" w:line="240" w:lineRule="auto"/>
              <w:ind w:left="2608" w:hanging="2608"/>
              <w:rPr>
                <w:rFonts w:asciiTheme="majorHAnsi" w:hAnsiTheme="majorHAnsi" w:cstheme="majorHAnsi"/>
              </w:rPr>
            </w:pPr>
          </w:p>
        </w:tc>
      </w:tr>
      <w:tr w:rsidR="00CA08E1" w:rsidRPr="007E296D" w:rsidTr="000F67F5">
        <w:trPr>
          <w:gridAfter w:val="3"/>
          <w:wAfter w:w="516" w:type="dxa"/>
          <w:trHeight w:val="80"/>
        </w:trPr>
        <w:tc>
          <w:tcPr>
            <w:tcW w:w="303" w:type="dxa"/>
            <w:gridSpan w:val="2"/>
            <w:tcBorders>
              <w:top w:val="nil"/>
              <w:left w:val="nil"/>
              <w:bottom w:val="nil"/>
              <w:right w:val="nil"/>
            </w:tcBorders>
            <w:shd w:val="clear" w:color="auto" w:fill="9F76C8"/>
          </w:tcPr>
          <w:p w:rsidR="00CA08E1" w:rsidRPr="007E296D" w:rsidRDefault="00CA08E1" w:rsidP="00CA08E1">
            <w:pPr>
              <w:spacing w:after="0" w:line="240" w:lineRule="auto"/>
              <w:rPr>
                <w:rFonts w:asciiTheme="majorHAnsi" w:hAnsiTheme="majorHAnsi" w:cstheme="majorHAnsi"/>
                <w:color w:val="FFFFFF" w:themeColor="background1"/>
              </w:rPr>
            </w:pPr>
          </w:p>
        </w:tc>
        <w:tc>
          <w:tcPr>
            <w:tcW w:w="9446" w:type="dxa"/>
            <w:gridSpan w:val="3"/>
            <w:tcBorders>
              <w:top w:val="nil"/>
              <w:left w:val="nil"/>
              <w:bottom w:val="nil"/>
              <w:right w:val="nil"/>
            </w:tcBorders>
            <w:shd w:val="clear" w:color="auto" w:fill="9F76C8"/>
          </w:tcPr>
          <w:p w:rsidR="00CA08E1" w:rsidRPr="007E296D" w:rsidRDefault="00716A79" w:rsidP="00CA08E1">
            <w:pPr>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t>Sprog</w:t>
            </w:r>
          </w:p>
        </w:tc>
      </w:tr>
      <w:tr w:rsidR="00867A65" w:rsidRPr="007E296D" w:rsidTr="000F67F5">
        <w:trPr>
          <w:gridAfter w:val="3"/>
          <w:wAfter w:w="516" w:type="dxa"/>
        </w:trPr>
        <w:tc>
          <w:tcPr>
            <w:tcW w:w="303" w:type="dxa"/>
            <w:gridSpan w:val="2"/>
            <w:tcBorders>
              <w:top w:val="nil"/>
              <w:left w:val="nil"/>
              <w:bottom w:val="nil"/>
              <w:right w:val="nil"/>
            </w:tcBorders>
            <w:shd w:val="clear" w:color="auto" w:fill="auto"/>
          </w:tcPr>
          <w:p w:rsidR="00867A65" w:rsidRPr="007E296D" w:rsidRDefault="00867A65" w:rsidP="00CA08E1">
            <w:pPr>
              <w:spacing w:after="0" w:line="240" w:lineRule="auto"/>
              <w:rPr>
                <w:rFonts w:asciiTheme="majorHAnsi" w:hAnsiTheme="majorHAnsi" w:cstheme="majorHAnsi"/>
                <w:color w:val="FFFFFF" w:themeColor="background1"/>
              </w:rPr>
            </w:pPr>
          </w:p>
        </w:tc>
        <w:tc>
          <w:tcPr>
            <w:tcW w:w="1801" w:type="dxa"/>
            <w:gridSpan w:val="2"/>
            <w:tcBorders>
              <w:top w:val="nil"/>
              <w:left w:val="nil"/>
              <w:bottom w:val="nil"/>
              <w:right w:val="nil"/>
            </w:tcBorders>
            <w:shd w:val="clear" w:color="auto" w:fill="auto"/>
          </w:tcPr>
          <w:p w:rsidR="00867A65" w:rsidRPr="00C178BF" w:rsidRDefault="00867A65" w:rsidP="00CC1CC1">
            <w:pPr>
              <w:spacing w:after="0" w:line="240" w:lineRule="auto"/>
              <w:ind w:hanging="85"/>
              <w:rPr>
                <w:rFonts w:asciiTheme="majorHAnsi" w:hAnsiTheme="majorHAnsi" w:cstheme="majorHAnsi"/>
                <w:b/>
                <w:color w:val="000000" w:themeColor="text1"/>
              </w:rPr>
            </w:pPr>
          </w:p>
          <w:p w:rsidR="00867A65" w:rsidRPr="00C178BF" w:rsidRDefault="00867A65" w:rsidP="00C80741">
            <w:pPr>
              <w:spacing w:after="0" w:line="240" w:lineRule="auto"/>
              <w:ind w:hanging="85"/>
              <w:rPr>
                <w:rFonts w:asciiTheme="majorHAnsi" w:hAnsiTheme="majorHAnsi" w:cstheme="majorHAnsi"/>
                <w:b/>
                <w:color w:val="000000" w:themeColor="text1"/>
              </w:rPr>
            </w:pPr>
            <w:r w:rsidRPr="00C178BF">
              <w:rPr>
                <w:rFonts w:asciiTheme="majorHAnsi" w:hAnsiTheme="majorHAnsi" w:cstheme="majorHAnsi"/>
                <w:b/>
                <w:color w:val="000000" w:themeColor="text1"/>
              </w:rPr>
              <w:t>Dansk</w:t>
            </w:r>
          </w:p>
          <w:p w:rsidR="00867A65" w:rsidRPr="00C178BF" w:rsidRDefault="00867A65" w:rsidP="00C80741">
            <w:pPr>
              <w:spacing w:after="0" w:line="240" w:lineRule="auto"/>
              <w:ind w:hanging="85"/>
              <w:rPr>
                <w:rFonts w:asciiTheme="majorHAnsi" w:hAnsiTheme="majorHAnsi" w:cstheme="majorHAnsi"/>
                <w:b/>
                <w:color w:val="000000" w:themeColor="text1"/>
              </w:rPr>
            </w:pPr>
            <w:r w:rsidRPr="00C178BF">
              <w:rPr>
                <w:rFonts w:asciiTheme="majorHAnsi" w:hAnsiTheme="majorHAnsi" w:cstheme="majorHAnsi"/>
                <w:b/>
                <w:color w:val="000000" w:themeColor="text1"/>
              </w:rPr>
              <w:t>Engelsk</w:t>
            </w:r>
          </w:p>
          <w:p w:rsidR="00867A65" w:rsidRPr="00C178BF" w:rsidRDefault="00185E69" w:rsidP="00CC1CC1">
            <w:pPr>
              <w:spacing w:after="0" w:line="240" w:lineRule="auto"/>
              <w:ind w:hanging="85"/>
              <w:rPr>
                <w:rFonts w:asciiTheme="majorHAnsi" w:hAnsiTheme="majorHAnsi" w:cstheme="majorHAnsi"/>
                <w:b/>
                <w:color w:val="000000" w:themeColor="text1"/>
              </w:rPr>
            </w:pPr>
            <w:r w:rsidRPr="00C178BF">
              <w:rPr>
                <w:rFonts w:asciiTheme="majorHAnsi" w:hAnsiTheme="majorHAnsi" w:cstheme="majorHAnsi"/>
                <w:b/>
                <w:color w:val="000000" w:themeColor="text1"/>
              </w:rPr>
              <w:t>Thai</w:t>
            </w:r>
            <w:r w:rsidR="00490BBE">
              <w:rPr>
                <w:rFonts w:asciiTheme="majorHAnsi" w:hAnsiTheme="majorHAnsi" w:cstheme="majorHAnsi"/>
                <w:b/>
                <w:color w:val="000000" w:themeColor="text1"/>
              </w:rPr>
              <w:t>landsk</w:t>
            </w:r>
          </w:p>
        </w:tc>
        <w:tc>
          <w:tcPr>
            <w:tcW w:w="7645" w:type="dxa"/>
            <w:tcBorders>
              <w:top w:val="nil"/>
              <w:left w:val="nil"/>
              <w:bottom w:val="nil"/>
              <w:right w:val="nil"/>
            </w:tcBorders>
            <w:shd w:val="clear" w:color="auto" w:fill="auto"/>
          </w:tcPr>
          <w:p w:rsidR="00867A65" w:rsidRPr="00C178BF" w:rsidRDefault="00867A65" w:rsidP="00B64F8B">
            <w:pPr>
              <w:spacing w:after="0" w:line="240" w:lineRule="auto"/>
              <w:rPr>
                <w:rFonts w:asciiTheme="majorHAnsi" w:hAnsiTheme="majorHAnsi" w:cstheme="majorHAnsi"/>
              </w:rPr>
            </w:pPr>
          </w:p>
          <w:p w:rsidR="00867A65" w:rsidRPr="00C178BF" w:rsidRDefault="0081511A" w:rsidP="0081511A">
            <w:pPr>
              <w:spacing w:after="0" w:line="240" w:lineRule="auto"/>
              <w:rPr>
                <w:rFonts w:asciiTheme="majorHAnsi" w:hAnsiTheme="majorHAnsi" w:cstheme="majorHAnsi"/>
              </w:rPr>
            </w:pPr>
            <w:r>
              <w:rPr>
                <w:rFonts w:asciiTheme="majorHAnsi" w:hAnsiTheme="majorHAnsi" w:cstheme="majorHAnsi"/>
              </w:rPr>
              <w:t xml:space="preserve">             </w:t>
            </w:r>
            <w:r w:rsidR="00867A65" w:rsidRPr="00C178BF">
              <w:rPr>
                <w:rFonts w:asciiTheme="majorHAnsi" w:hAnsiTheme="majorHAnsi" w:cstheme="majorHAnsi"/>
              </w:rPr>
              <w:t>Modersmål</w:t>
            </w:r>
          </w:p>
          <w:p w:rsidR="00867A65" w:rsidRPr="00C178BF" w:rsidRDefault="00C80741" w:rsidP="0081511A">
            <w:pPr>
              <w:spacing w:after="0" w:line="240" w:lineRule="auto"/>
              <w:ind w:left="624"/>
              <w:rPr>
                <w:rFonts w:asciiTheme="majorHAnsi" w:hAnsiTheme="majorHAnsi" w:cstheme="majorHAnsi"/>
              </w:rPr>
            </w:pPr>
            <w:r>
              <w:rPr>
                <w:rFonts w:asciiTheme="majorHAnsi" w:hAnsiTheme="majorHAnsi" w:cstheme="majorHAnsi"/>
              </w:rPr>
              <w:t xml:space="preserve">Flydende, </w:t>
            </w:r>
            <w:r w:rsidR="00867A65" w:rsidRPr="00C178BF">
              <w:rPr>
                <w:rFonts w:asciiTheme="majorHAnsi" w:hAnsiTheme="majorHAnsi" w:cstheme="majorHAnsi"/>
              </w:rPr>
              <w:t xml:space="preserve"> mundtligt og skriftligt</w:t>
            </w:r>
          </w:p>
          <w:p w:rsidR="00867A65" w:rsidRPr="00C178BF" w:rsidRDefault="00185E69" w:rsidP="0081511A">
            <w:pPr>
              <w:spacing w:after="0" w:line="240" w:lineRule="auto"/>
              <w:ind w:left="624"/>
              <w:rPr>
                <w:rFonts w:asciiTheme="majorHAnsi" w:hAnsiTheme="majorHAnsi" w:cstheme="majorHAnsi"/>
              </w:rPr>
            </w:pPr>
            <w:r w:rsidRPr="00C178BF">
              <w:rPr>
                <w:rFonts w:asciiTheme="majorHAnsi" w:hAnsiTheme="majorHAnsi" w:cstheme="majorHAnsi"/>
              </w:rPr>
              <w:t>God forståelse</w:t>
            </w:r>
          </w:p>
          <w:p w:rsidR="00C178BF" w:rsidRDefault="00C178BF" w:rsidP="00CA08E1">
            <w:pPr>
              <w:spacing w:after="0" w:line="240" w:lineRule="auto"/>
              <w:rPr>
                <w:rFonts w:asciiTheme="majorHAnsi" w:hAnsiTheme="majorHAnsi" w:cstheme="majorHAnsi"/>
              </w:rPr>
            </w:pPr>
          </w:p>
          <w:p w:rsidR="00756691" w:rsidRDefault="00756691" w:rsidP="00CA08E1">
            <w:pPr>
              <w:spacing w:after="0" w:line="240" w:lineRule="auto"/>
              <w:rPr>
                <w:rFonts w:asciiTheme="majorHAnsi" w:hAnsiTheme="majorHAnsi" w:cstheme="majorHAnsi"/>
              </w:rPr>
            </w:pPr>
          </w:p>
          <w:p w:rsidR="00756691" w:rsidRPr="00C178BF" w:rsidRDefault="00756691" w:rsidP="00CA08E1">
            <w:pPr>
              <w:spacing w:after="0" w:line="240" w:lineRule="auto"/>
              <w:rPr>
                <w:rFonts w:asciiTheme="majorHAnsi" w:hAnsiTheme="majorHAnsi" w:cstheme="majorHAnsi"/>
              </w:rPr>
            </w:pPr>
          </w:p>
        </w:tc>
      </w:tr>
      <w:tr w:rsidR="00CA08E1" w:rsidRPr="007E296D" w:rsidTr="000F67F5">
        <w:trPr>
          <w:gridAfter w:val="2"/>
          <w:wAfter w:w="407" w:type="dxa"/>
        </w:trPr>
        <w:tc>
          <w:tcPr>
            <w:tcW w:w="303" w:type="dxa"/>
            <w:gridSpan w:val="2"/>
            <w:tcBorders>
              <w:top w:val="nil"/>
              <w:left w:val="nil"/>
              <w:bottom w:val="nil"/>
              <w:right w:val="nil"/>
            </w:tcBorders>
            <w:shd w:val="clear" w:color="auto" w:fill="CC66FF"/>
          </w:tcPr>
          <w:p w:rsidR="00C178BF" w:rsidRPr="007E296D" w:rsidRDefault="00CA08E1" w:rsidP="00CA08E1">
            <w:pPr>
              <w:spacing w:after="0" w:line="240" w:lineRule="auto"/>
              <w:rPr>
                <w:rFonts w:asciiTheme="majorHAnsi" w:hAnsiTheme="majorHAnsi" w:cstheme="majorHAnsi"/>
                <w:color w:val="FFFFFF" w:themeColor="background1"/>
              </w:rPr>
            </w:pPr>
            <w:r w:rsidRPr="007E296D">
              <w:rPr>
                <w:rFonts w:asciiTheme="majorHAnsi" w:hAnsiTheme="majorHAnsi" w:cstheme="majorHAnsi"/>
              </w:rPr>
              <w:lastRenderedPageBreak/>
              <w:br w:type="page"/>
            </w:r>
          </w:p>
        </w:tc>
        <w:tc>
          <w:tcPr>
            <w:tcW w:w="9555" w:type="dxa"/>
            <w:gridSpan w:val="4"/>
            <w:tcBorders>
              <w:top w:val="nil"/>
              <w:left w:val="nil"/>
              <w:bottom w:val="nil"/>
              <w:right w:val="nil"/>
            </w:tcBorders>
            <w:shd w:val="clear" w:color="auto" w:fill="CC66FF"/>
          </w:tcPr>
          <w:p w:rsidR="00CA08E1" w:rsidRPr="007E296D" w:rsidRDefault="00716A79" w:rsidP="00CA08E1">
            <w:pPr>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t>IT-kompetencer</w:t>
            </w:r>
          </w:p>
        </w:tc>
      </w:tr>
      <w:tr w:rsidR="007810DE" w:rsidRPr="00B70F13" w:rsidTr="000F6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6" w:type="dxa"/>
        </w:trPr>
        <w:tc>
          <w:tcPr>
            <w:tcW w:w="1702" w:type="dxa"/>
            <w:gridSpan w:val="3"/>
          </w:tcPr>
          <w:p w:rsidR="007810DE" w:rsidRPr="00860C39" w:rsidRDefault="007810DE" w:rsidP="0081511A">
            <w:pPr>
              <w:spacing w:after="0" w:line="240" w:lineRule="auto"/>
              <w:ind w:left="176"/>
              <w:jc w:val="center"/>
              <w:rPr>
                <w:rFonts w:asciiTheme="majorHAnsi" w:hAnsiTheme="majorHAnsi" w:cstheme="majorHAnsi"/>
                <w:b/>
              </w:rPr>
            </w:pPr>
          </w:p>
          <w:p w:rsidR="007810DE" w:rsidRPr="00860C39" w:rsidRDefault="007810DE" w:rsidP="0081511A">
            <w:pPr>
              <w:spacing w:after="0" w:line="240" w:lineRule="auto"/>
              <w:ind w:left="176"/>
              <w:rPr>
                <w:rFonts w:asciiTheme="majorHAnsi" w:hAnsiTheme="majorHAnsi" w:cstheme="majorHAnsi"/>
                <w:b/>
              </w:rPr>
            </w:pPr>
            <w:r w:rsidRPr="00860C39">
              <w:rPr>
                <w:rFonts w:asciiTheme="majorHAnsi" w:hAnsiTheme="majorHAnsi" w:cstheme="majorHAnsi"/>
                <w:b/>
              </w:rPr>
              <w:t>Platforme</w:t>
            </w:r>
          </w:p>
          <w:p w:rsidR="007810DE" w:rsidRPr="00860C39" w:rsidRDefault="007810DE" w:rsidP="0081511A">
            <w:pPr>
              <w:spacing w:after="0" w:line="240" w:lineRule="auto"/>
              <w:ind w:left="176" w:right="-444"/>
              <w:rPr>
                <w:rFonts w:asciiTheme="majorHAnsi" w:hAnsiTheme="majorHAnsi" w:cstheme="majorHAnsi"/>
              </w:rPr>
            </w:pPr>
            <w:r w:rsidRPr="00860C39">
              <w:rPr>
                <w:rFonts w:asciiTheme="majorHAnsi" w:hAnsiTheme="majorHAnsi" w:cstheme="majorHAnsi"/>
                <w:b/>
              </w:rPr>
              <w:t>Programm</w:t>
            </w:r>
            <w:r w:rsidR="0081511A" w:rsidRPr="00860C39">
              <w:rPr>
                <w:rFonts w:asciiTheme="majorHAnsi" w:hAnsiTheme="majorHAnsi" w:cstheme="majorHAnsi"/>
                <w:b/>
              </w:rPr>
              <w:t>e</w:t>
            </w:r>
            <w:r w:rsidRPr="00860C39">
              <w:rPr>
                <w:rFonts w:asciiTheme="majorHAnsi" w:hAnsiTheme="majorHAnsi" w:cstheme="majorHAnsi"/>
                <w:b/>
              </w:rPr>
              <w:t>r</w:t>
            </w:r>
            <w:bookmarkStart w:id="0" w:name="_GoBack"/>
            <w:bookmarkEnd w:id="0"/>
          </w:p>
        </w:tc>
        <w:tc>
          <w:tcPr>
            <w:tcW w:w="8047" w:type="dxa"/>
            <w:gridSpan w:val="2"/>
          </w:tcPr>
          <w:p w:rsidR="007810DE" w:rsidRPr="00860C39" w:rsidRDefault="007810DE" w:rsidP="00B64F8B">
            <w:pPr>
              <w:spacing w:after="0" w:line="240" w:lineRule="auto"/>
              <w:rPr>
                <w:rFonts w:asciiTheme="majorHAnsi" w:hAnsiTheme="majorHAnsi" w:cstheme="majorHAnsi"/>
                <w:lang w:val="en-US"/>
              </w:rPr>
            </w:pPr>
          </w:p>
          <w:p w:rsidR="007810DE" w:rsidRPr="00860C39" w:rsidRDefault="007810DE" w:rsidP="0081511A">
            <w:pPr>
              <w:spacing w:after="0" w:line="240" w:lineRule="auto"/>
              <w:ind w:left="1079"/>
              <w:rPr>
                <w:rFonts w:asciiTheme="majorHAnsi" w:hAnsiTheme="majorHAnsi" w:cstheme="majorHAnsi"/>
                <w:i/>
                <w:lang w:val="en-US"/>
              </w:rPr>
            </w:pPr>
            <w:r w:rsidRPr="00860C39">
              <w:rPr>
                <w:rFonts w:asciiTheme="majorHAnsi" w:hAnsiTheme="majorHAnsi" w:cstheme="majorHAnsi"/>
                <w:lang w:val="en-US"/>
              </w:rPr>
              <w:t xml:space="preserve">Mac OS X Lion, Windows XP/Vista/7 </w:t>
            </w:r>
          </w:p>
          <w:p w:rsidR="007810DE" w:rsidRPr="00860C39" w:rsidRDefault="007810DE" w:rsidP="00FA4C75">
            <w:pPr>
              <w:spacing w:after="0" w:line="240" w:lineRule="auto"/>
              <w:ind w:left="1079"/>
              <w:rPr>
                <w:rFonts w:asciiTheme="majorHAnsi" w:hAnsiTheme="majorHAnsi" w:cstheme="majorHAnsi"/>
                <w:lang w:val="en-US"/>
              </w:rPr>
            </w:pPr>
            <w:r w:rsidRPr="00860C39">
              <w:rPr>
                <w:rFonts w:asciiTheme="majorHAnsi" w:hAnsiTheme="majorHAnsi" w:cstheme="majorHAnsi"/>
                <w:lang w:val="en-US"/>
              </w:rPr>
              <w:t>Microsoft Office, Adobe Photoshop CS5</w:t>
            </w:r>
            <w:r w:rsidR="00C17CF6" w:rsidRPr="00860C39">
              <w:rPr>
                <w:rFonts w:asciiTheme="majorHAnsi" w:hAnsiTheme="majorHAnsi" w:cstheme="majorHAnsi"/>
                <w:lang w:val="en-US"/>
              </w:rPr>
              <w:t xml:space="preserve">, </w:t>
            </w:r>
            <w:proofErr w:type="spellStart"/>
            <w:r w:rsidR="00C17CF6" w:rsidRPr="00860C39">
              <w:rPr>
                <w:rFonts w:asciiTheme="majorHAnsi" w:hAnsiTheme="majorHAnsi" w:cstheme="majorHAnsi"/>
                <w:lang w:val="en-US"/>
              </w:rPr>
              <w:t>Apsis</w:t>
            </w:r>
            <w:proofErr w:type="spellEnd"/>
            <w:r w:rsidR="00C17CF6" w:rsidRPr="00860C39">
              <w:rPr>
                <w:rFonts w:asciiTheme="majorHAnsi" w:hAnsiTheme="majorHAnsi" w:cstheme="majorHAnsi"/>
                <w:lang w:val="en-US"/>
              </w:rPr>
              <w:t xml:space="preserve">, CMS, </w:t>
            </w:r>
            <w:proofErr w:type="spellStart"/>
            <w:r w:rsidR="00C17CF6" w:rsidRPr="00860C39">
              <w:rPr>
                <w:rFonts w:asciiTheme="majorHAnsi" w:hAnsiTheme="majorHAnsi" w:cstheme="majorHAnsi"/>
                <w:lang w:val="en-US"/>
              </w:rPr>
              <w:t>google</w:t>
            </w:r>
            <w:proofErr w:type="spellEnd"/>
            <w:r w:rsidR="00C17CF6" w:rsidRPr="00860C39">
              <w:rPr>
                <w:rFonts w:asciiTheme="majorHAnsi" w:hAnsiTheme="majorHAnsi" w:cstheme="majorHAnsi"/>
                <w:lang w:val="en-US"/>
              </w:rPr>
              <w:t xml:space="preserve"> ads.</w:t>
            </w:r>
          </w:p>
          <w:p w:rsidR="007810DE" w:rsidRPr="00860C39" w:rsidRDefault="007810DE" w:rsidP="00CA08E1">
            <w:pPr>
              <w:spacing w:after="0" w:line="240" w:lineRule="auto"/>
              <w:rPr>
                <w:rFonts w:asciiTheme="majorHAnsi" w:hAnsiTheme="majorHAnsi" w:cstheme="majorHAnsi"/>
                <w:lang w:val="en-US"/>
              </w:rPr>
            </w:pPr>
          </w:p>
        </w:tc>
      </w:tr>
      <w:tr w:rsidR="00CA08E1" w:rsidRPr="007E296D" w:rsidTr="000F67F5">
        <w:trPr>
          <w:gridAfter w:val="2"/>
          <w:wAfter w:w="407" w:type="dxa"/>
        </w:trPr>
        <w:tc>
          <w:tcPr>
            <w:tcW w:w="303" w:type="dxa"/>
            <w:gridSpan w:val="2"/>
            <w:tcBorders>
              <w:top w:val="nil"/>
              <w:left w:val="nil"/>
              <w:bottom w:val="nil"/>
              <w:right w:val="nil"/>
            </w:tcBorders>
            <w:shd w:val="clear" w:color="auto" w:fill="A22BC3"/>
          </w:tcPr>
          <w:p w:rsidR="00CA08E1" w:rsidRPr="00C17CF6" w:rsidRDefault="00CA08E1" w:rsidP="00CA08E1">
            <w:pPr>
              <w:spacing w:after="0" w:line="240" w:lineRule="auto"/>
              <w:rPr>
                <w:rFonts w:asciiTheme="majorHAnsi" w:hAnsiTheme="majorHAnsi" w:cstheme="majorHAnsi"/>
                <w:color w:val="FFFFFF" w:themeColor="background1"/>
                <w:lang w:val="en-US"/>
              </w:rPr>
            </w:pPr>
          </w:p>
        </w:tc>
        <w:tc>
          <w:tcPr>
            <w:tcW w:w="9555" w:type="dxa"/>
            <w:gridSpan w:val="4"/>
            <w:tcBorders>
              <w:top w:val="nil"/>
              <w:left w:val="nil"/>
              <w:bottom w:val="nil"/>
              <w:right w:val="nil"/>
            </w:tcBorders>
            <w:shd w:val="clear" w:color="auto" w:fill="A22BC3"/>
          </w:tcPr>
          <w:p w:rsidR="00CA08E1" w:rsidRPr="007E296D" w:rsidRDefault="00716A79" w:rsidP="00CA08E1">
            <w:pPr>
              <w:spacing w:after="0" w:line="240" w:lineRule="auto"/>
              <w:rPr>
                <w:rFonts w:asciiTheme="majorHAnsi" w:hAnsiTheme="majorHAnsi" w:cstheme="majorHAnsi"/>
                <w:b/>
                <w:color w:val="FFFFFF" w:themeColor="background1"/>
                <w:sz w:val="26"/>
                <w:szCs w:val="26"/>
              </w:rPr>
            </w:pPr>
            <w:r w:rsidRPr="007E296D">
              <w:rPr>
                <w:rFonts w:asciiTheme="majorHAnsi" w:hAnsiTheme="majorHAnsi" w:cstheme="majorHAnsi"/>
                <w:b/>
                <w:color w:val="FFFFFF" w:themeColor="background1"/>
                <w:sz w:val="26"/>
                <w:szCs w:val="26"/>
              </w:rPr>
              <w:t>Erhvervserfaring</w:t>
            </w:r>
          </w:p>
        </w:tc>
      </w:tr>
    </w:tbl>
    <w:p w:rsidR="00CA08E1" w:rsidRPr="007E296D" w:rsidRDefault="00CA08E1" w:rsidP="00CA08E1">
      <w:pPr>
        <w:spacing w:after="0" w:line="240" w:lineRule="auto"/>
        <w:rPr>
          <w:rFonts w:asciiTheme="majorHAnsi" w:hAnsiTheme="majorHAnsi" w:cstheme="majorHAnsi"/>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1"/>
        <w:gridCol w:w="6658"/>
      </w:tblGrid>
      <w:tr w:rsidR="007810DE" w:rsidRPr="007E296D" w:rsidTr="00463D59">
        <w:tc>
          <w:tcPr>
            <w:tcW w:w="3231" w:type="dxa"/>
            <w:tcBorders>
              <w:right w:val="dotted" w:sz="12" w:space="0" w:color="808080" w:themeColor="background1" w:themeShade="80"/>
            </w:tcBorders>
          </w:tcPr>
          <w:p w:rsidR="007810DE" w:rsidRPr="007E296D"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Desk-field research</w:t>
            </w:r>
          </w:p>
          <w:p w:rsidR="007810DE" w:rsidRPr="007E296D"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Lead afdaekning</w:t>
            </w:r>
          </w:p>
          <w:p w:rsidR="007810DE"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Modebooking</w:t>
            </w:r>
          </w:p>
          <w:p w:rsidR="00327FFA"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Konsulent</w:t>
            </w:r>
          </w:p>
          <w:p w:rsidR="00327FFA"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Salg</w:t>
            </w:r>
          </w:p>
          <w:p w:rsidR="00327FFA"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Udformning af strategi</w:t>
            </w:r>
          </w:p>
          <w:p w:rsidR="00FA4C75" w:rsidRPr="007E296D" w:rsidRDefault="00FA4C75"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PR</w:t>
            </w:r>
          </w:p>
        </w:tc>
        <w:tc>
          <w:tcPr>
            <w:tcW w:w="6658" w:type="dxa"/>
            <w:tcBorders>
              <w:left w:val="dotted" w:sz="12" w:space="0" w:color="808080" w:themeColor="background1" w:themeShade="80"/>
            </w:tcBorders>
          </w:tcPr>
          <w:p w:rsidR="007810DE" w:rsidRPr="007E296D"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Event planlaegning</w:t>
            </w:r>
          </w:p>
          <w:p w:rsidR="00327FFA" w:rsidRDefault="00327FFA" w:rsidP="00327FFA">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Kundeservice</w:t>
            </w:r>
          </w:p>
          <w:p w:rsidR="00327FFA" w:rsidRPr="00327FFA" w:rsidRDefault="00327FFA" w:rsidP="00463D59">
            <w:pPr>
              <w:pStyle w:val="ListParagraph"/>
              <w:numPr>
                <w:ilvl w:val="0"/>
                <w:numId w:val="4"/>
              </w:numPr>
              <w:spacing w:after="0" w:line="240" w:lineRule="auto"/>
              <w:ind w:right="-2543"/>
              <w:rPr>
                <w:rFonts w:asciiTheme="majorHAnsi" w:hAnsiTheme="majorHAnsi" w:cstheme="majorHAnsi"/>
                <w:sz w:val="24"/>
                <w:szCs w:val="24"/>
              </w:rPr>
            </w:pPr>
            <w:r w:rsidRPr="00327FFA">
              <w:rPr>
                <w:rFonts w:asciiTheme="majorHAnsi" w:hAnsiTheme="majorHAnsi" w:cstheme="majorHAnsi"/>
                <w:sz w:val="24"/>
                <w:szCs w:val="24"/>
              </w:rPr>
              <w:t xml:space="preserve">Vedligeholdelse af hjemmeside </w:t>
            </w:r>
            <w:r>
              <w:rPr>
                <w:rFonts w:asciiTheme="majorHAnsi" w:hAnsiTheme="majorHAnsi" w:cstheme="majorHAnsi"/>
                <w:sz w:val="24"/>
                <w:szCs w:val="24"/>
              </w:rPr>
              <w:t>og diverse sociale platform</w:t>
            </w:r>
            <w:r w:rsidR="00463D59">
              <w:rPr>
                <w:rFonts w:asciiTheme="majorHAnsi" w:hAnsiTheme="majorHAnsi" w:cstheme="majorHAnsi"/>
                <w:sz w:val="24"/>
                <w:szCs w:val="24"/>
              </w:rPr>
              <w:t>e</w:t>
            </w:r>
            <w:r>
              <w:rPr>
                <w:rFonts w:asciiTheme="majorHAnsi" w:hAnsiTheme="majorHAnsi" w:cstheme="majorHAnsi"/>
                <w:sz w:val="24"/>
                <w:szCs w:val="24"/>
              </w:rPr>
              <w:t>e</w:t>
            </w:r>
          </w:p>
          <w:p w:rsidR="007810DE" w:rsidRDefault="00327FFA"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Varedistribution</w:t>
            </w:r>
            <w:r w:rsidR="00463D59">
              <w:rPr>
                <w:rFonts w:asciiTheme="majorHAnsi" w:hAnsiTheme="majorHAnsi" w:cstheme="majorHAnsi"/>
                <w:sz w:val="24"/>
                <w:szCs w:val="24"/>
              </w:rPr>
              <w:t xml:space="preserve"> og logistik</w:t>
            </w:r>
          </w:p>
          <w:p w:rsidR="00463D59" w:rsidRDefault="00463D59"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SEO</w:t>
            </w:r>
          </w:p>
          <w:p w:rsidR="00463D59" w:rsidRDefault="00C17CF6"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Opsaetning og udsendelse af nyhedsbreve</w:t>
            </w:r>
          </w:p>
          <w:p w:rsidR="00FA4C75" w:rsidRPr="007E296D" w:rsidRDefault="00FA4C75" w:rsidP="00B64F8B">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Konsultat</w:t>
            </w:r>
            <w:r w:rsidR="00836266">
              <w:rPr>
                <w:rFonts w:asciiTheme="majorHAnsi" w:hAnsiTheme="majorHAnsi" w:cstheme="majorHAnsi"/>
                <w:sz w:val="24"/>
                <w:szCs w:val="24"/>
              </w:rPr>
              <w:t>i</w:t>
            </w:r>
            <w:r>
              <w:rPr>
                <w:rFonts w:asciiTheme="majorHAnsi" w:hAnsiTheme="majorHAnsi" w:cstheme="majorHAnsi"/>
                <w:sz w:val="24"/>
                <w:szCs w:val="24"/>
              </w:rPr>
              <w:t>on og opl</w:t>
            </w:r>
            <w:r w:rsidR="00563B9D" w:rsidRPr="00563B9D">
              <w:rPr>
                <w:rFonts w:asciiTheme="majorHAnsi" w:hAnsiTheme="majorHAnsi" w:cstheme="majorHAnsi"/>
                <w:sz w:val="24"/>
                <w:szCs w:val="24"/>
              </w:rPr>
              <w:t>æ</w:t>
            </w:r>
            <w:r>
              <w:rPr>
                <w:rFonts w:asciiTheme="majorHAnsi" w:hAnsiTheme="majorHAnsi" w:cstheme="majorHAnsi"/>
              </w:rPr>
              <w:t>ring</w:t>
            </w:r>
          </w:p>
        </w:tc>
      </w:tr>
    </w:tbl>
    <w:p w:rsidR="00CA08E1" w:rsidRPr="007E296D" w:rsidRDefault="00CA08E1" w:rsidP="00CA08E1">
      <w:pPr>
        <w:spacing w:after="0" w:line="240" w:lineRule="auto"/>
        <w:rPr>
          <w:rFonts w:asciiTheme="majorHAnsi" w:hAnsiTheme="majorHAnsi" w:cstheme="majorHAnsi"/>
          <w:sz w:val="24"/>
          <w:szCs w:val="24"/>
        </w:rPr>
      </w:pPr>
    </w:p>
    <w:tbl>
      <w:tblPr>
        <w:tblStyle w:val="TableGrid"/>
        <w:tblW w:w="0" w:type="auto"/>
        <w:tblLook w:val="04A0"/>
      </w:tblPr>
      <w:tblGrid>
        <w:gridCol w:w="510"/>
        <w:gridCol w:w="9268"/>
      </w:tblGrid>
      <w:tr w:rsidR="00CA08E1" w:rsidRPr="007E296D" w:rsidTr="00F611F5">
        <w:tc>
          <w:tcPr>
            <w:tcW w:w="510" w:type="dxa"/>
            <w:tcBorders>
              <w:top w:val="nil"/>
              <w:left w:val="nil"/>
              <w:bottom w:val="nil"/>
              <w:right w:val="nil"/>
            </w:tcBorders>
            <w:shd w:val="clear" w:color="auto" w:fill="6600CC"/>
          </w:tcPr>
          <w:p w:rsidR="00CA08E1" w:rsidRPr="007E296D" w:rsidRDefault="00CA08E1" w:rsidP="00CA08E1">
            <w:pPr>
              <w:spacing w:after="0" w:line="240" w:lineRule="auto"/>
              <w:rPr>
                <w:rFonts w:asciiTheme="majorHAnsi" w:hAnsiTheme="majorHAnsi" w:cstheme="majorHAnsi"/>
                <w:color w:val="FFFFFF" w:themeColor="background1"/>
              </w:rPr>
            </w:pPr>
          </w:p>
        </w:tc>
        <w:tc>
          <w:tcPr>
            <w:tcW w:w="9268" w:type="dxa"/>
            <w:tcBorders>
              <w:top w:val="nil"/>
              <w:left w:val="nil"/>
              <w:bottom w:val="nil"/>
              <w:right w:val="nil"/>
            </w:tcBorders>
            <w:shd w:val="clear" w:color="auto" w:fill="6600CC"/>
          </w:tcPr>
          <w:p w:rsidR="00CA08E1" w:rsidRPr="007E296D" w:rsidRDefault="00F611F5" w:rsidP="00CA08E1">
            <w:pPr>
              <w:spacing w:after="0" w:line="240" w:lineRule="auto"/>
              <w:rPr>
                <w:rFonts w:asciiTheme="majorHAnsi" w:hAnsiTheme="majorHAnsi" w:cstheme="majorHAnsi"/>
                <w:b/>
                <w:color w:val="FFFFFF" w:themeColor="background1"/>
                <w:sz w:val="26"/>
                <w:szCs w:val="26"/>
              </w:rPr>
            </w:pPr>
            <w:r>
              <w:rPr>
                <w:rFonts w:asciiTheme="majorHAnsi" w:hAnsiTheme="majorHAnsi" w:cstheme="majorHAnsi"/>
                <w:b/>
                <w:color w:val="FFFFFF" w:themeColor="background1"/>
                <w:sz w:val="26"/>
                <w:szCs w:val="26"/>
              </w:rPr>
              <w:t>Supplerende uddannelser - Kurser</w:t>
            </w:r>
          </w:p>
        </w:tc>
      </w:tr>
    </w:tbl>
    <w:p w:rsidR="00F611F5" w:rsidRDefault="00F611F5" w:rsidP="00F611F5">
      <w:pPr>
        <w:spacing w:after="0" w:line="240" w:lineRule="auto"/>
        <w:ind w:left="2608" w:hanging="2608"/>
        <w:rPr>
          <w:rFonts w:asciiTheme="majorHAnsi" w:hAnsiTheme="majorHAnsi" w:cstheme="majorHAnsi"/>
          <w:u w:val="single"/>
        </w:rPr>
      </w:pPr>
    </w:p>
    <w:p w:rsidR="00F611F5" w:rsidRPr="00F611F5" w:rsidRDefault="00F611F5" w:rsidP="00F611F5">
      <w:pPr>
        <w:spacing w:after="0" w:line="240" w:lineRule="auto"/>
        <w:ind w:left="2608" w:hanging="2608"/>
        <w:rPr>
          <w:rFonts w:asciiTheme="majorHAnsi" w:hAnsiTheme="majorHAnsi" w:cstheme="majorHAnsi"/>
          <w:bCs/>
        </w:rPr>
      </w:pPr>
      <w:r w:rsidRPr="00F611F5">
        <w:rPr>
          <w:rFonts w:asciiTheme="majorHAnsi" w:hAnsiTheme="majorHAnsi" w:cstheme="majorHAnsi"/>
          <w:b/>
        </w:rPr>
        <w:t>År 2013:</w:t>
      </w:r>
      <w:r w:rsidRPr="00F611F5">
        <w:rPr>
          <w:rFonts w:asciiTheme="majorHAnsi" w:hAnsiTheme="majorHAnsi" w:cstheme="majorHAnsi"/>
          <w:bCs/>
        </w:rPr>
        <w:tab/>
        <w:t>Thai Solutions</w:t>
      </w:r>
    </w:p>
    <w:p w:rsidR="00F611F5" w:rsidRPr="00F611F5" w:rsidRDefault="00F611F5" w:rsidP="00F611F5">
      <w:pPr>
        <w:spacing w:after="0" w:line="240" w:lineRule="auto"/>
        <w:ind w:left="2608"/>
        <w:rPr>
          <w:rFonts w:asciiTheme="majorHAnsi" w:hAnsiTheme="majorHAnsi" w:cstheme="majorHAnsi"/>
          <w:bCs/>
        </w:rPr>
      </w:pPr>
      <w:r w:rsidRPr="00F611F5">
        <w:rPr>
          <w:rFonts w:asciiTheme="majorHAnsi" w:hAnsiTheme="majorHAnsi" w:cstheme="majorHAnsi"/>
          <w:bCs/>
        </w:rPr>
        <w:t xml:space="preserve">Thai sprog kursus </w:t>
      </w:r>
      <w:r w:rsidRPr="00F611F5">
        <w:rPr>
          <w:rFonts w:asciiTheme="majorHAnsi" w:hAnsiTheme="majorHAnsi" w:cstheme="majorHAnsi"/>
        </w:rPr>
        <w:t>– 100 timer.</w:t>
      </w:r>
    </w:p>
    <w:p w:rsidR="00F611F5" w:rsidRPr="00F611F5" w:rsidRDefault="00F611F5" w:rsidP="00F611F5">
      <w:pPr>
        <w:spacing w:after="0" w:line="240" w:lineRule="auto"/>
        <w:ind w:left="2608" w:hanging="2608"/>
        <w:rPr>
          <w:rFonts w:asciiTheme="majorHAnsi" w:hAnsiTheme="majorHAnsi" w:cstheme="majorHAnsi"/>
          <w:u w:val="single"/>
        </w:rPr>
      </w:pPr>
    </w:p>
    <w:p w:rsidR="00F611F5" w:rsidRPr="00F611F5" w:rsidRDefault="00F611F5" w:rsidP="001A5D32">
      <w:pPr>
        <w:spacing w:after="0" w:line="240" w:lineRule="auto"/>
        <w:rPr>
          <w:rFonts w:asciiTheme="majorHAnsi" w:hAnsiTheme="majorHAnsi" w:cstheme="majorHAnsi"/>
        </w:rPr>
      </w:pPr>
      <w:r w:rsidRPr="00F611F5">
        <w:rPr>
          <w:rFonts w:asciiTheme="majorHAnsi" w:hAnsiTheme="majorHAnsi" w:cstheme="majorHAnsi"/>
          <w:b/>
          <w:bCs/>
        </w:rPr>
        <w:t>År 2012:</w:t>
      </w:r>
      <w:r w:rsidRPr="00F611F5">
        <w:rPr>
          <w:rFonts w:asciiTheme="majorHAnsi" w:hAnsiTheme="majorHAnsi" w:cstheme="majorHAnsi"/>
        </w:rPr>
        <w:tab/>
      </w:r>
      <w:r w:rsidRPr="00F611F5">
        <w:rPr>
          <w:rFonts w:asciiTheme="majorHAnsi" w:hAnsiTheme="majorHAnsi" w:cstheme="majorHAnsi"/>
        </w:rPr>
        <w:tab/>
      </w:r>
      <w:r w:rsidR="00B17807">
        <w:rPr>
          <w:rFonts w:asciiTheme="majorHAnsi" w:hAnsiTheme="majorHAnsi" w:cstheme="majorHAnsi"/>
        </w:rPr>
        <w:t xml:space="preserve"> </w:t>
      </w:r>
      <w:r w:rsidRPr="00F611F5">
        <w:rPr>
          <w:rFonts w:asciiTheme="majorHAnsi" w:hAnsiTheme="majorHAnsi" w:cstheme="majorHAnsi"/>
        </w:rPr>
        <w:t>IT kompetence center</w:t>
      </w:r>
      <w:r w:rsidR="001A5D32">
        <w:rPr>
          <w:rFonts w:asciiTheme="majorHAnsi" w:hAnsiTheme="majorHAnsi" w:cstheme="majorHAnsi"/>
        </w:rPr>
        <w:t xml:space="preserve">; </w:t>
      </w:r>
      <w:r w:rsidRPr="00F611F5">
        <w:rPr>
          <w:rFonts w:asciiTheme="majorHAnsi" w:hAnsiTheme="majorHAnsi" w:cstheme="majorHAnsi"/>
        </w:rPr>
        <w:t>Webudvikling - CMS.</w:t>
      </w:r>
    </w:p>
    <w:p w:rsidR="001A5D32" w:rsidRDefault="001A5D32" w:rsidP="001A5D32">
      <w:pPr>
        <w:pStyle w:val="NormalWeb"/>
        <w:spacing w:before="0" w:beforeAutospacing="0" w:after="0" w:afterAutospacing="0"/>
        <w:rPr>
          <w:rFonts w:asciiTheme="majorHAnsi" w:hAnsiTheme="majorHAnsi" w:cstheme="majorHAnsi"/>
          <w:sz w:val="22"/>
          <w:szCs w:val="22"/>
        </w:rPr>
      </w:pPr>
    </w:p>
    <w:p w:rsidR="00F611F5" w:rsidRPr="00F611F5" w:rsidRDefault="00F611F5" w:rsidP="00F611F5">
      <w:pPr>
        <w:pStyle w:val="NormalWeb"/>
        <w:numPr>
          <w:ilvl w:val="0"/>
          <w:numId w:val="8"/>
        </w:numPr>
        <w:spacing w:before="0" w:beforeAutospacing="0" w:after="0" w:afterAutospacing="0"/>
        <w:rPr>
          <w:rFonts w:asciiTheme="majorHAnsi" w:hAnsiTheme="majorHAnsi" w:cstheme="majorHAnsi"/>
          <w:sz w:val="22"/>
          <w:szCs w:val="22"/>
        </w:rPr>
      </w:pPr>
      <w:r w:rsidRPr="00F611F5">
        <w:rPr>
          <w:rFonts w:asciiTheme="majorHAnsi" w:hAnsiTheme="majorHAnsi" w:cstheme="majorHAnsi"/>
          <w:sz w:val="22"/>
          <w:szCs w:val="22"/>
        </w:rPr>
        <w:t xml:space="preserve">Oprette, vedligeholde og udbygge et website i WordPress – et af de mest udbredte CMS-systemer. </w:t>
      </w:r>
    </w:p>
    <w:p w:rsidR="00F611F5" w:rsidRPr="00F611F5" w:rsidRDefault="00F611F5" w:rsidP="00F611F5">
      <w:pPr>
        <w:pStyle w:val="NormalWeb"/>
        <w:numPr>
          <w:ilvl w:val="0"/>
          <w:numId w:val="8"/>
        </w:numPr>
        <w:spacing w:before="0" w:beforeAutospacing="0" w:after="0" w:afterAutospacing="0"/>
        <w:rPr>
          <w:rFonts w:asciiTheme="majorHAnsi" w:hAnsiTheme="majorHAnsi" w:cstheme="majorHAnsi"/>
          <w:sz w:val="22"/>
          <w:szCs w:val="22"/>
        </w:rPr>
      </w:pPr>
      <w:r w:rsidRPr="00F611F5">
        <w:rPr>
          <w:rFonts w:asciiTheme="majorHAnsi" w:hAnsiTheme="majorHAnsi" w:cstheme="majorHAnsi"/>
          <w:sz w:val="22"/>
          <w:szCs w:val="22"/>
        </w:rPr>
        <w:t>Optimere et website til søgemaskiner (SEO)</w:t>
      </w:r>
    </w:p>
    <w:p w:rsidR="00F611F5" w:rsidRPr="00F611F5" w:rsidRDefault="00F611F5" w:rsidP="00F611F5">
      <w:pPr>
        <w:pStyle w:val="NormalWeb"/>
        <w:numPr>
          <w:ilvl w:val="0"/>
          <w:numId w:val="8"/>
        </w:numPr>
        <w:spacing w:before="0" w:beforeAutospacing="0" w:after="0" w:afterAutospacing="0"/>
        <w:rPr>
          <w:rFonts w:asciiTheme="majorHAnsi" w:hAnsiTheme="majorHAnsi" w:cstheme="majorHAnsi"/>
          <w:sz w:val="22"/>
          <w:szCs w:val="22"/>
        </w:rPr>
      </w:pPr>
      <w:r w:rsidRPr="00F611F5">
        <w:rPr>
          <w:rFonts w:asciiTheme="majorHAnsi" w:hAnsiTheme="majorHAnsi" w:cstheme="majorHAnsi"/>
          <w:sz w:val="22"/>
          <w:szCs w:val="22"/>
        </w:rPr>
        <w:t>Klargøre billeder til web</w:t>
      </w:r>
    </w:p>
    <w:p w:rsidR="00F611F5" w:rsidRPr="00F611F5" w:rsidRDefault="00F611F5" w:rsidP="00F611F5">
      <w:pPr>
        <w:pStyle w:val="NormalWeb"/>
        <w:numPr>
          <w:ilvl w:val="0"/>
          <w:numId w:val="8"/>
        </w:numPr>
        <w:spacing w:before="0" w:beforeAutospacing="0" w:after="0" w:afterAutospacing="0"/>
        <w:rPr>
          <w:rFonts w:asciiTheme="majorHAnsi" w:hAnsiTheme="majorHAnsi" w:cstheme="majorHAnsi"/>
          <w:sz w:val="22"/>
          <w:szCs w:val="22"/>
        </w:rPr>
      </w:pPr>
      <w:r w:rsidRPr="00F611F5">
        <w:rPr>
          <w:rFonts w:asciiTheme="majorHAnsi" w:hAnsiTheme="majorHAnsi" w:cstheme="majorHAnsi"/>
          <w:sz w:val="22"/>
          <w:szCs w:val="22"/>
        </w:rPr>
        <w:t>Oprette blogs, billedgallerier m.v.</w:t>
      </w:r>
    </w:p>
    <w:p w:rsidR="00F611F5" w:rsidRDefault="00F611F5" w:rsidP="00F611F5">
      <w:pPr>
        <w:pStyle w:val="NormalWeb"/>
        <w:numPr>
          <w:ilvl w:val="0"/>
          <w:numId w:val="8"/>
        </w:numPr>
        <w:spacing w:before="0" w:beforeAutospacing="0" w:after="0" w:afterAutospacing="0"/>
        <w:rPr>
          <w:rFonts w:asciiTheme="majorHAnsi" w:hAnsiTheme="majorHAnsi" w:cstheme="majorHAnsi"/>
          <w:sz w:val="22"/>
          <w:szCs w:val="22"/>
        </w:rPr>
      </w:pPr>
      <w:r w:rsidRPr="00F611F5">
        <w:rPr>
          <w:rFonts w:asciiTheme="majorHAnsi" w:hAnsiTheme="majorHAnsi" w:cstheme="majorHAnsi"/>
          <w:sz w:val="22"/>
          <w:szCs w:val="22"/>
        </w:rPr>
        <w:t>En webshop-løsning</w:t>
      </w:r>
    </w:p>
    <w:p w:rsidR="00F611F5" w:rsidRPr="00F611F5" w:rsidRDefault="00F611F5" w:rsidP="00F611F5">
      <w:pPr>
        <w:pStyle w:val="NormalWeb"/>
        <w:spacing w:before="0" w:beforeAutospacing="0" w:after="0" w:afterAutospacing="0"/>
        <w:ind w:left="3328"/>
        <w:rPr>
          <w:rFonts w:asciiTheme="majorHAnsi" w:hAnsiTheme="majorHAnsi" w:cstheme="majorHAnsi"/>
          <w:sz w:val="22"/>
          <w:szCs w:val="22"/>
        </w:rPr>
      </w:pPr>
    </w:p>
    <w:p w:rsidR="00F611F5" w:rsidRDefault="00F611F5" w:rsidP="00F611F5">
      <w:pPr>
        <w:pStyle w:val="Heading1"/>
        <w:spacing w:before="0" w:beforeAutospacing="0" w:after="0" w:afterAutospacing="0"/>
        <w:rPr>
          <w:rFonts w:asciiTheme="majorHAnsi" w:hAnsiTheme="majorHAnsi" w:cstheme="majorHAnsi"/>
          <w:b w:val="0"/>
          <w:sz w:val="22"/>
          <w:szCs w:val="22"/>
        </w:rPr>
      </w:pPr>
      <w:r w:rsidRPr="00F611F5">
        <w:rPr>
          <w:rFonts w:asciiTheme="majorHAnsi" w:hAnsiTheme="majorHAnsi" w:cstheme="majorHAnsi"/>
          <w:bCs w:val="0"/>
          <w:sz w:val="22"/>
          <w:szCs w:val="22"/>
        </w:rPr>
        <w:t>År 2012:</w:t>
      </w:r>
      <w:r w:rsidRPr="00F611F5">
        <w:rPr>
          <w:rFonts w:asciiTheme="majorHAnsi" w:hAnsiTheme="majorHAnsi" w:cstheme="majorHAnsi"/>
          <w:b w:val="0"/>
          <w:sz w:val="22"/>
          <w:szCs w:val="22"/>
        </w:rPr>
        <w:tab/>
      </w:r>
      <w:r w:rsidRPr="00F611F5">
        <w:rPr>
          <w:rFonts w:asciiTheme="majorHAnsi" w:hAnsiTheme="majorHAnsi" w:cstheme="majorHAnsi"/>
          <w:b w:val="0"/>
          <w:sz w:val="22"/>
          <w:szCs w:val="22"/>
        </w:rPr>
        <w:tab/>
        <w:t>Kursus; Webudvikling – HTML og CSS.</w:t>
      </w:r>
    </w:p>
    <w:p w:rsidR="00B17807" w:rsidRPr="00B17807" w:rsidRDefault="00B17807" w:rsidP="00F611F5">
      <w:pPr>
        <w:pStyle w:val="Heading1"/>
        <w:spacing w:before="0" w:beforeAutospacing="0" w:after="0" w:afterAutospacing="0"/>
        <w:rPr>
          <w:rFonts w:asciiTheme="majorHAnsi" w:hAnsiTheme="majorHAnsi" w:cstheme="majorHAnsi"/>
          <w:b w:val="0"/>
          <w:sz w:val="22"/>
          <w:szCs w:val="22"/>
        </w:rPr>
      </w:pPr>
    </w:p>
    <w:p w:rsidR="00F611F5" w:rsidRPr="00F611F5" w:rsidRDefault="00F611F5" w:rsidP="00F611F5">
      <w:pPr>
        <w:pStyle w:val="Heading1"/>
        <w:spacing w:before="0" w:beforeAutospacing="0" w:after="0" w:afterAutospacing="0"/>
        <w:ind w:left="2608"/>
        <w:rPr>
          <w:rFonts w:asciiTheme="majorHAnsi" w:hAnsiTheme="majorHAnsi" w:cstheme="majorHAnsi"/>
          <w:b w:val="0"/>
          <w:sz w:val="22"/>
          <w:szCs w:val="22"/>
        </w:rPr>
      </w:pPr>
      <w:r w:rsidRPr="00F611F5">
        <w:rPr>
          <w:rFonts w:asciiTheme="majorHAnsi" w:hAnsiTheme="majorHAnsi" w:cstheme="majorHAnsi"/>
          <w:b w:val="0"/>
          <w:sz w:val="22"/>
          <w:szCs w:val="22"/>
        </w:rPr>
        <w:t>Hands-on erfaring med, at bygge et simpelt website helt fra bunden. Hvilket betyder, at jeg kan udvikle eller vedligeholde et website.</w:t>
      </w:r>
    </w:p>
    <w:p w:rsidR="00F611F5" w:rsidRPr="00F611F5" w:rsidRDefault="00F611F5" w:rsidP="00F611F5">
      <w:pPr>
        <w:spacing w:after="0" w:line="240" w:lineRule="auto"/>
        <w:rPr>
          <w:rFonts w:asciiTheme="majorHAnsi" w:hAnsiTheme="majorHAnsi" w:cstheme="majorHAnsi"/>
        </w:rPr>
      </w:pPr>
    </w:p>
    <w:p w:rsidR="00F611F5" w:rsidRPr="00F611F5" w:rsidRDefault="00F611F5" w:rsidP="00F611F5">
      <w:pPr>
        <w:spacing w:after="0" w:line="240" w:lineRule="auto"/>
        <w:ind w:left="2608" w:hanging="2608"/>
        <w:rPr>
          <w:rFonts w:asciiTheme="majorHAnsi" w:hAnsiTheme="majorHAnsi" w:cstheme="majorHAnsi"/>
        </w:rPr>
      </w:pPr>
      <w:r w:rsidRPr="00F611F5">
        <w:rPr>
          <w:rFonts w:asciiTheme="majorHAnsi" w:hAnsiTheme="majorHAnsi" w:cstheme="majorHAnsi"/>
          <w:b/>
          <w:bCs/>
        </w:rPr>
        <w:t>År 2008:</w:t>
      </w:r>
      <w:r w:rsidRPr="00F611F5">
        <w:rPr>
          <w:rFonts w:asciiTheme="majorHAnsi" w:hAnsiTheme="majorHAnsi" w:cstheme="majorHAnsi"/>
        </w:rPr>
        <w:tab/>
        <w:t>Skriftligt engelsk kursus, for at forbedre eget niveau.</w:t>
      </w:r>
    </w:p>
    <w:p w:rsidR="00F611F5" w:rsidRPr="00F611F5" w:rsidRDefault="00F611F5" w:rsidP="00F611F5">
      <w:pPr>
        <w:spacing w:after="0" w:line="240" w:lineRule="auto"/>
        <w:ind w:left="2608" w:hanging="2608"/>
        <w:rPr>
          <w:rFonts w:asciiTheme="majorHAnsi" w:hAnsiTheme="majorHAnsi" w:cstheme="majorHAnsi"/>
          <w:b/>
          <w:bCs/>
        </w:rPr>
      </w:pPr>
    </w:p>
    <w:p w:rsidR="00F611F5" w:rsidRPr="00F611F5" w:rsidRDefault="00F611F5" w:rsidP="00F611F5">
      <w:pPr>
        <w:spacing w:after="0" w:line="240" w:lineRule="auto"/>
        <w:ind w:left="2608" w:hanging="2608"/>
        <w:rPr>
          <w:rFonts w:asciiTheme="majorHAnsi" w:hAnsiTheme="majorHAnsi" w:cstheme="majorHAnsi"/>
        </w:rPr>
      </w:pPr>
      <w:r w:rsidRPr="00F611F5">
        <w:rPr>
          <w:rFonts w:asciiTheme="majorHAnsi" w:hAnsiTheme="majorHAnsi" w:cstheme="majorHAnsi"/>
          <w:b/>
          <w:bCs/>
        </w:rPr>
        <w:t>År 2003 – 2004:</w:t>
      </w:r>
      <w:r w:rsidRPr="00F611F5">
        <w:rPr>
          <w:rFonts w:asciiTheme="majorHAnsi" w:hAnsiTheme="majorHAnsi" w:cstheme="majorHAnsi"/>
        </w:rPr>
        <w:tab/>
        <w:t xml:space="preserve">Gerlev idrætshøjskole. </w:t>
      </w:r>
    </w:p>
    <w:p w:rsidR="00F611F5" w:rsidRPr="00F611F5" w:rsidRDefault="00F611F5" w:rsidP="00F611F5">
      <w:pPr>
        <w:spacing w:after="0" w:line="240" w:lineRule="auto"/>
        <w:ind w:left="2608"/>
        <w:rPr>
          <w:rFonts w:asciiTheme="majorHAnsi" w:hAnsiTheme="majorHAnsi" w:cstheme="majorHAnsi"/>
        </w:rPr>
      </w:pPr>
      <w:r w:rsidRPr="00F611F5">
        <w:rPr>
          <w:rFonts w:asciiTheme="majorHAnsi" w:hAnsiTheme="majorHAnsi" w:cstheme="majorHAnsi"/>
        </w:rPr>
        <w:t>Linie fag; snowboard, windsurfing, Basketball, Dans, Beach volley mv.</w:t>
      </w:r>
    </w:p>
    <w:p w:rsidR="002F6C2C" w:rsidRPr="007E296D" w:rsidRDefault="002F6C2C" w:rsidP="00CA08E1">
      <w:pPr>
        <w:spacing w:after="0" w:line="240" w:lineRule="auto"/>
        <w:rPr>
          <w:rFonts w:asciiTheme="majorHAnsi" w:hAnsiTheme="majorHAnsi" w:cstheme="majorHAnsi"/>
        </w:rPr>
      </w:pPr>
    </w:p>
    <w:p w:rsidR="00DF5869" w:rsidRPr="007E296D" w:rsidRDefault="00DF5869">
      <w:pPr>
        <w:spacing w:after="0" w:line="240" w:lineRule="auto"/>
        <w:rPr>
          <w:rFonts w:asciiTheme="majorHAnsi" w:hAnsiTheme="majorHAnsi" w:cstheme="majorHAnsi"/>
        </w:rPr>
      </w:pPr>
    </w:p>
    <w:sectPr w:rsidR="00DF5869" w:rsidRPr="007E296D" w:rsidSect="00C9090F">
      <w:footerReference w:type="default" r:id="rId11"/>
      <w:pgSz w:w="11906" w:h="16838"/>
      <w:pgMar w:top="1418"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07" w:rsidRDefault="00681507" w:rsidP="00CA08E1">
      <w:pPr>
        <w:spacing w:after="0" w:line="240" w:lineRule="auto"/>
      </w:pPr>
      <w:r>
        <w:separator/>
      </w:r>
    </w:p>
  </w:endnote>
  <w:endnote w:type="continuationSeparator" w:id="0">
    <w:p w:rsidR="00681507" w:rsidRDefault="00681507" w:rsidP="00CA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07" w:rsidRPr="00CA08E1" w:rsidRDefault="003F7A8C" w:rsidP="00EF4D50">
    <w:pPr>
      <w:pStyle w:val="Footer"/>
      <w:pBdr>
        <w:top w:val="single" w:sz="4" w:space="1" w:color="auto"/>
      </w:pBdr>
      <w:rPr>
        <w:rFonts w:ascii="Calibri" w:hAnsi="Calibri"/>
        <w:sz w:val="24"/>
        <w:szCs w:val="24"/>
      </w:rPr>
    </w:pPr>
    <w:r>
      <w:rPr>
        <w:rFonts w:ascii="Calibri" w:hAnsi="Calibri"/>
        <w:sz w:val="24"/>
        <w:szCs w:val="24"/>
      </w:rPr>
      <w:t>CV – Maiken Pedersen</w:t>
    </w:r>
    <w:r w:rsidR="00CA08E1" w:rsidRPr="00CA08E1">
      <w:rPr>
        <w:rFonts w:ascii="Calibri" w:hAnsi="Calibri"/>
        <w:sz w:val="24"/>
        <w:szCs w:val="24"/>
      </w:rPr>
      <w:tab/>
    </w:r>
    <w:r w:rsidR="00CA08E1" w:rsidRPr="00CA08E1">
      <w:rPr>
        <w:rFonts w:ascii="Calibri" w:hAnsi="Calibri"/>
        <w:sz w:val="24"/>
        <w:szCs w:val="24"/>
      </w:rPr>
      <w:tab/>
    </w:r>
    <w:r w:rsidR="00290B0D" w:rsidRPr="00CA08E1">
      <w:rPr>
        <w:rFonts w:ascii="Calibri" w:hAnsi="Calibri"/>
        <w:sz w:val="24"/>
        <w:szCs w:val="24"/>
      </w:rPr>
      <w:fldChar w:fldCharType="begin"/>
    </w:r>
    <w:r w:rsidR="00CA08E1" w:rsidRPr="00CA08E1">
      <w:rPr>
        <w:rFonts w:ascii="Calibri" w:hAnsi="Calibri"/>
        <w:sz w:val="24"/>
        <w:szCs w:val="24"/>
      </w:rPr>
      <w:instrText xml:space="preserve"> PAGE   \* MERGEFORMAT </w:instrText>
    </w:r>
    <w:r w:rsidR="00290B0D" w:rsidRPr="00CA08E1">
      <w:rPr>
        <w:rFonts w:ascii="Calibri" w:hAnsi="Calibri"/>
        <w:sz w:val="24"/>
        <w:szCs w:val="24"/>
      </w:rPr>
      <w:fldChar w:fldCharType="separate"/>
    </w:r>
    <w:r w:rsidR="00756691">
      <w:rPr>
        <w:rFonts w:ascii="Calibri" w:hAnsi="Calibri"/>
        <w:noProof/>
        <w:sz w:val="24"/>
        <w:szCs w:val="24"/>
      </w:rPr>
      <w:t>4</w:t>
    </w:r>
    <w:r w:rsidR="00290B0D" w:rsidRPr="00CA08E1">
      <w:rPr>
        <w:rFonts w:ascii="Calibri" w:hAnsi="Calibri"/>
        <w:sz w:val="24"/>
        <w:szCs w:val="24"/>
      </w:rPr>
      <w:fldChar w:fldCharType="end"/>
    </w:r>
    <w:r w:rsidR="00CA08E1" w:rsidRPr="00CA08E1">
      <w:rPr>
        <w:rFonts w:ascii="Calibri" w:hAnsi="Calibri"/>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07" w:rsidRDefault="00681507" w:rsidP="00CA08E1">
      <w:pPr>
        <w:spacing w:after="0" w:line="240" w:lineRule="auto"/>
      </w:pPr>
      <w:r>
        <w:separator/>
      </w:r>
    </w:p>
  </w:footnote>
  <w:footnote w:type="continuationSeparator" w:id="0">
    <w:p w:rsidR="00681507" w:rsidRDefault="00681507" w:rsidP="00CA0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6B7"/>
    <w:multiLevelType w:val="hybridMultilevel"/>
    <w:tmpl w:val="E14E1354"/>
    <w:lvl w:ilvl="0" w:tplc="C29C890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46A93"/>
    <w:multiLevelType w:val="hybridMultilevel"/>
    <w:tmpl w:val="A29CE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4094F"/>
    <w:multiLevelType w:val="hybridMultilevel"/>
    <w:tmpl w:val="A9FA56B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
    <w:nsid w:val="4A5F5744"/>
    <w:multiLevelType w:val="hybridMultilevel"/>
    <w:tmpl w:val="099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C193C"/>
    <w:multiLevelType w:val="hybridMultilevel"/>
    <w:tmpl w:val="4D80BA4C"/>
    <w:lvl w:ilvl="0" w:tplc="8898D5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348"/>
    <w:multiLevelType w:val="hybridMultilevel"/>
    <w:tmpl w:val="7B445EA2"/>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6">
    <w:nsid w:val="627274CF"/>
    <w:multiLevelType w:val="hybridMultilevel"/>
    <w:tmpl w:val="05E0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770EB"/>
    <w:multiLevelType w:val="hybridMultilevel"/>
    <w:tmpl w:val="76A2B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CA08E1"/>
    <w:rsid w:val="000773DD"/>
    <w:rsid w:val="000F67F5"/>
    <w:rsid w:val="0014544A"/>
    <w:rsid w:val="001829BA"/>
    <w:rsid w:val="00185E69"/>
    <w:rsid w:val="001A5D32"/>
    <w:rsid w:val="001A63FB"/>
    <w:rsid w:val="00290B0D"/>
    <w:rsid w:val="002F6C2C"/>
    <w:rsid w:val="00327FFA"/>
    <w:rsid w:val="00332489"/>
    <w:rsid w:val="003D0F71"/>
    <w:rsid w:val="003F201F"/>
    <w:rsid w:val="003F7A8C"/>
    <w:rsid w:val="00431CA5"/>
    <w:rsid w:val="00463D59"/>
    <w:rsid w:val="00490BBE"/>
    <w:rsid w:val="005170E9"/>
    <w:rsid w:val="00563B9D"/>
    <w:rsid w:val="0062483D"/>
    <w:rsid w:val="00624D5E"/>
    <w:rsid w:val="00652FC4"/>
    <w:rsid w:val="00681507"/>
    <w:rsid w:val="006959E2"/>
    <w:rsid w:val="006B63CD"/>
    <w:rsid w:val="006C6882"/>
    <w:rsid w:val="00716A79"/>
    <w:rsid w:val="00741DB6"/>
    <w:rsid w:val="00756691"/>
    <w:rsid w:val="007810DE"/>
    <w:rsid w:val="007B006A"/>
    <w:rsid w:val="007E296D"/>
    <w:rsid w:val="0081511A"/>
    <w:rsid w:val="00834DF0"/>
    <w:rsid w:val="00836266"/>
    <w:rsid w:val="00860C39"/>
    <w:rsid w:val="00867A65"/>
    <w:rsid w:val="008F54D6"/>
    <w:rsid w:val="00A83282"/>
    <w:rsid w:val="00AB0780"/>
    <w:rsid w:val="00B17807"/>
    <w:rsid w:val="00B43BAF"/>
    <w:rsid w:val="00B63ED9"/>
    <w:rsid w:val="00B7043D"/>
    <w:rsid w:val="00B70F13"/>
    <w:rsid w:val="00BB57B1"/>
    <w:rsid w:val="00C05054"/>
    <w:rsid w:val="00C178BF"/>
    <w:rsid w:val="00C17CF6"/>
    <w:rsid w:val="00C51D4C"/>
    <w:rsid w:val="00C80741"/>
    <w:rsid w:val="00C9090F"/>
    <w:rsid w:val="00CA08E1"/>
    <w:rsid w:val="00CA2814"/>
    <w:rsid w:val="00CC1CC1"/>
    <w:rsid w:val="00CD2895"/>
    <w:rsid w:val="00D97C72"/>
    <w:rsid w:val="00DA4ECA"/>
    <w:rsid w:val="00DD2BE0"/>
    <w:rsid w:val="00DD4E28"/>
    <w:rsid w:val="00DF5869"/>
    <w:rsid w:val="00E72CC2"/>
    <w:rsid w:val="00E76413"/>
    <w:rsid w:val="00F611F5"/>
    <w:rsid w:val="00FA4C75"/>
    <w:rsid w:val="00FA779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E1"/>
    <w:pPr>
      <w:spacing w:after="200" w:line="276" w:lineRule="auto"/>
    </w:pPr>
    <w:rPr>
      <w:rFonts w:eastAsiaTheme="minorHAnsi"/>
      <w:sz w:val="22"/>
      <w:szCs w:val="22"/>
      <w:lang w:eastAsia="en-US"/>
    </w:rPr>
  </w:style>
  <w:style w:type="paragraph" w:styleId="Heading1">
    <w:name w:val="heading 1"/>
    <w:basedOn w:val="Normal"/>
    <w:link w:val="Heading1Char"/>
    <w:uiPriority w:val="9"/>
    <w:qFormat/>
    <w:rsid w:val="00F611F5"/>
    <w:pPr>
      <w:spacing w:before="100" w:beforeAutospacing="1" w:after="100" w:afterAutospacing="1" w:line="240" w:lineRule="auto"/>
      <w:outlineLvl w:val="0"/>
    </w:pPr>
    <w:rPr>
      <w:rFonts w:ascii="Times New Roman" w:eastAsia="Times New Roman" w:hAnsi="Times New Roman" w:cs="Angsana New"/>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E1"/>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8E1"/>
    <w:pPr>
      <w:ind w:left="720"/>
      <w:contextualSpacing/>
    </w:pPr>
  </w:style>
  <w:style w:type="paragraph" w:styleId="NoSpacing">
    <w:name w:val="No Spacing"/>
    <w:uiPriority w:val="1"/>
    <w:qFormat/>
    <w:rsid w:val="00CA08E1"/>
    <w:rPr>
      <w:rFonts w:eastAsiaTheme="minorHAnsi"/>
      <w:sz w:val="22"/>
      <w:szCs w:val="22"/>
      <w:lang w:eastAsia="en-US"/>
    </w:rPr>
  </w:style>
  <w:style w:type="paragraph" w:styleId="Footer">
    <w:name w:val="footer"/>
    <w:basedOn w:val="Normal"/>
    <w:link w:val="FooterChar"/>
    <w:uiPriority w:val="99"/>
    <w:unhideWhenUsed/>
    <w:rsid w:val="00CA08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08E1"/>
    <w:rPr>
      <w:rFonts w:eastAsiaTheme="minorHAnsi"/>
      <w:sz w:val="22"/>
      <w:szCs w:val="22"/>
      <w:lang w:eastAsia="en-US"/>
    </w:rPr>
  </w:style>
  <w:style w:type="paragraph" w:styleId="Header">
    <w:name w:val="header"/>
    <w:basedOn w:val="Normal"/>
    <w:link w:val="HeaderChar"/>
    <w:uiPriority w:val="99"/>
    <w:unhideWhenUsed/>
    <w:rsid w:val="00CA08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08E1"/>
    <w:rPr>
      <w:rFonts w:eastAsiaTheme="minorHAnsi"/>
      <w:sz w:val="22"/>
      <w:szCs w:val="22"/>
      <w:lang w:eastAsia="en-US"/>
    </w:rPr>
  </w:style>
  <w:style w:type="character" w:styleId="Hyperlink">
    <w:name w:val="Hyperlink"/>
    <w:basedOn w:val="DefaultParagraphFont"/>
    <w:uiPriority w:val="99"/>
    <w:unhideWhenUsed/>
    <w:rsid w:val="00B63ED9"/>
    <w:rPr>
      <w:color w:val="0000FF" w:themeColor="hyperlink"/>
      <w:u w:val="single"/>
    </w:rPr>
  </w:style>
  <w:style w:type="character" w:customStyle="1" w:styleId="Heading1Char">
    <w:name w:val="Heading 1 Char"/>
    <w:basedOn w:val="DefaultParagraphFont"/>
    <w:link w:val="Heading1"/>
    <w:uiPriority w:val="9"/>
    <w:rsid w:val="00F611F5"/>
    <w:rPr>
      <w:rFonts w:ascii="Times New Roman" w:eastAsia="Times New Roman" w:hAnsi="Times New Roman" w:cs="Angsana New"/>
      <w:b/>
      <w:bCs/>
      <w:kern w:val="36"/>
      <w:sz w:val="48"/>
      <w:szCs w:val="48"/>
      <w:lang w:bidi="th-TH"/>
    </w:rPr>
  </w:style>
  <w:style w:type="paragraph" w:styleId="NormalWeb">
    <w:name w:val="Normal (Web)"/>
    <w:basedOn w:val="Normal"/>
    <w:uiPriority w:val="99"/>
    <w:unhideWhenUsed/>
    <w:rsid w:val="00F611F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E1"/>
    <w:pPr>
      <w:spacing w:after="200"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CA08E1"/>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CA08E1"/>
    <w:pPr>
      <w:ind w:left="720"/>
      <w:contextualSpacing/>
    </w:pPr>
  </w:style>
  <w:style w:type="paragraph" w:styleId="Ingenafstand">
    <w:name w:val="No Spacing"/>
    <w:uiPriority w:val="1"/>
    <w:qFormat/>
    <w:rsid w:val="00CA08E1"/>
    <w:rPr>
      <w:rFonts w:eastAsiaTheme="minorHAnsi"/>
      <w:sz w:val="22"/>
      <w:szCs w:val="22"/>
      <w:lang w:eastAsia="en-US"/>
    </w:rPr>
  </w:style>
  <w:style w:type="paragraph" w:styleId="Sidefod">
    <w:name w:val="footer"/>
    <w:basedOn w:val="Normal"/>
    <w:link w:val="SidefodTegn"/>
    <w:uiPriority w:val="99"/>
    <w:unhideWhenUsed/>
    <w:rsid w:val="00CA08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08E1"/>
    <w:rPr>
      <w:rFonts w:eastAsiaTheme="minorHAnsi"/>
      <w:sz w:val="22"/>
      <w:szCs w:val="22"/>
      <w:lang w:eastAsia="en-US"/>
    </w:rPr>
  </w:style>
  <w:style w:type="paragraph" w:styleId="Sidehoved">
    <w:name w:val="header"/>
    <w:basedOn w:val="Normal"/>
    <w:link w:val="SidehovedTegn"/>
    <w:uiPriority w:val="99"/>
    <w:unhideWhenUsed/>
    <w:rsid w:val="00CA08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08E1"/>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p_nettet@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goodsale.dk/" TargetMode="External"/><Relationship Id="rId4" Type="http://schemas.openxmlformats.org/officeDocument/2006/relationships/settings" Target="settings.xml"/><Relationship Id="rId9" Type="http://schemas.openxmlformats.org/officeDocument/2006/relationships/hyperlink" Target="http://www.mynewsdesk.com/" TargetMode="Externa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573E2-138C-40FB-9695-5D5F4A65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user</cp:lastModifiedBy>
  <cp:revision>49</cp:revision>
  <dcterms:created xsi:type="dcterms:W3CDTF">2013-08-16T10:08:00Z</dcterms:created>
  <dcterms:modified xsi:type="dcterms:W3CDTF">2013-08-17T08:15:00Z</dcterms:modified>
</cp:coreProperties>
</file>